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63" w:rsidRPr="00AF16D4" w:rsidRDefault="00DF19F8" w:rsidP="006E78DA">
      <w:pPr>
        <w:pStyle w:val="3"/>
        <w:spacing w:beforeLines="150" w:after="0" w:line="415" w:lineRule="auto"/>
        <w:ind w:firstLineChars="0" w:firstLine="0"/>
        <w:jc w:val="center"/>
        <w:rPr>
          <w:rFonts w:eastAsia="黑体"/>
          <w:sz w:val="44"/>
          <w:szCs w:val="44"/>
        </w:rPr>
      </w:pPr>
      <w:r w:rsidRPr="00AF16D4">
        <w:rPr>
          <w:rFonts w:eastAsia="黑体"/>
          <w:sz w:val="44"/>
          <w:szCs w:val="44"/>
        </w:rPr>
        <w:t>基于自适应网格的三维数值波浪水池</w:t>
      </w:r>
    </w:p>
    <w:p w:rsidR="003B5F63" w:rsidRPr="00AF16D4" w:rsidRDefault="00DF19F8" w:rsidP="006E78DA">
      <w:pPr>
        <w:spacing w:beforeLines="100"/>
        <w:ind w:firstLineChars="0" w:firstLine="0"/>
        <w:jc w:val="center"/>
        <w:rPr>
          <w:rFonts w:eastAsia="楷体"/>
          <w:sz w:val="24"/>
        </w:rPr>
      </w:pPr>
      <w:r w:rsidRPr="00AF16D4">
        <w:rPr>
          <w:rFonts w:eastAsia="楷体" w:hAnsi="楷体"/>
          <w:sz w:val="24"/>
        </w:rPr>
        <w:t>张运兴，段文洋，廖康平，马山</w:t>
      </w:r>
    </w:p>
    <w:p w:rsidR="003B5F63" w:rsidRPr="00AF16D4" w:rsidRDefault="00DF19F8">
      <w:pPr>
        <w:ind w:firstLineChars="0" w:firstLine="0"/>
        <w:jc w:val="center"/>
        <w:rPr>
          <w:rFonts w:eastAsia="楷体"/>
          <w:sz w:val="18"/>
          <w:szCs w:val="18"/>
        </w:rPr>
      </w:pPr>
      <w:r w:rsidRPr="00AF16D4">
        <w:rPr>
          <w:rFonts w:eastAsia="楷体"/>
          <w:sz w:val="18"/>
          <w:szCs w:val="18"/>
        </w:rPr>
        <w:t>(</w:t>
      </w:r>
      <w:r w:rsidRPr="00AF16D4">
        <w:rPr>
          <w:rFonts w:eastAsia="楷体" w:hAnsi="楷体"/>
          <w:sz w:val="18"/>
          <w:szCs w:val="18"/>
        </w:rPr>
        <w:t>哈尔滨工程大学船舶工程学院，哈尔滨，</w:t>
      </w:r>
      <w:r w:rsidRPr="00AF16D4">
        <w:rPr>
          <w:rFonts w:eastAsia="楷体"/>
          <w:sz w:val="18"/>
          <w:szCs w:val="18"/>
        </w:rPr>
        <w:t xml:space="preserve">150001, Email: </w:t>
      </w:r>
      <w:hyperlink r:id="rId6" w:history="1">
        <w:r w:rsidRPr="00AF16D4">
          <w:rPr>
            <w:rStyle w:val="a3"/>
            <w:rFonts w:eastAsia="楷体"/>
            <w:sz w:val="18"/>
            <w:szCs w:val="18"/>
          </w:rPr>
          <w:t>duanwenyang@hrbeu.edu.cn</w:t>
        </w:r>
      </w:hyperlink>
      <w:r w:rsidRPr="00AF16D4">
        <w:rPr>
          <w:rFonts w:eastAsia="楷体"/>
          <w:sz w:val="18"/>
          <w:szCs w:val="18"/>
        </w:rPr>
        <w:t>)</w:t>
      </w:r>
    </w:p>
    <w:p w:rsidR="003B5F63" w:rsidRPr="00AF16D4" w:rsidRDefault="003B5F63"/>
    <w:p w:rsidR="003B5F63" w:rsidRPr="00AF16D4" w:rsidRDefault="00DF19F8">
      <w:pPr>
        <w:ind w:firstLine="422"/>
      </w:pPr>
      <w:r w:rsidRPr="00AF16D4">
        <w:rPr>
          <w:rFonts w:eastAsia="黑体"/>
          <w:b/>
        </w:rPr>
        <w:t>摘要</w:t>
      </w:r>
      <w:r w:rsidRPr="00AF16D4">
        <w:t>：</w:t>
      </w:r>
      <w:r w:rsidRPr="00AF16D4">
        <w:rPr>
          <w:rFonts w:eastAsia="仿宋" w:hAnsi="仿宋"/>
        </w:rPr>
        <w:t>本文基于自适应网格开发了三维两相流数值波浪水池，并进行相应验证。采用分步法求解两相</w:t>
      </w:r>
      <w:proofErr w:type="spellStart"/>
      <w:r w:rsidRPr="00AF16D4">
        <w:rPr>
          <w:rFonts w:eastAsia="仿宋"/>
        </w:rPr>
        <w:t>Navier</w:t>
      </w:r>
      <w:proofErr w:type="spellEnd"/>
      <w:r w:rsidRPr="00AF16D4">
        <w:rPr>
          <w:rFonts w:eastAsia="仿宋"/>
        </w:rPr>
        <w:t>-Stokes</w:t>
      </w:r>
      <w:r w:rsidRPr="00AF16D4">
        <w:rPr>
          <w:rFonts w:eastAsia="仿宋" w:hAnsi="仿宋"/>
        </w:rPr>
        <w:t>方程，并采用</w:t>
      </w:r>
      <w:r w:rsidRPr="00AF16D4">
        <w:rPr>
          <w:rFonts w:eastAsia="仿宋"/>
        </w:rPr>
        <w:t>VOF</w:t>
      </w:r>
      <w:r w:rsidRPr="00AF16D4">
        <w:rPr>
          <w:rFonts w:eastAsia="仿宋" w:hAnsi="仿宋"/>
        </w:rPr>
        <w:t>方法捕捉自由表面，网格结构的变化使用开源库</w:t>
      </w:r>
      <w:proofErr w:type="spellStart"/>
      <w:r w:rsidRPr="00AF16D4">
        <w:rPr>
          <w:rFonts w:eastAsia="仿宋"/>
        </w:rPr>
        <w:t>Paramesh</w:t>
      </w:r>
      <w:proofErr w:type="spellEnd"/>
      <w:r w:rsidRPr="00AF16D4">
        <w:rPr>
          <w:rFonts w:eastAsia="仿宋" w:hAnsi="仿宋"/>
        </w:rPr>
        <w:t>进行控制。首先模拟剪切流问题验证</w:t>
      </w:r>
      <w:r w:rsidRPr="00AF16D4">
        <w:rPr>
          <w:rFonts w:eastAsia="仿宋"/>
        </w:rPr>
        <w:t>VOF</w:t>
      </w:r>
      <w:r w:rsidRPr="00AF16D4">
        <w:rPr>
          <w:rFonts w:eastAsia="仿宋" w:hAnsi="仿宋"/>
        </w:rPr>
        <w:t>方法，然后分别模拟</w:t>
      </w:r>
      <w:proofErr w:type="gramStart"/>
      <w:r w:rsidRPr="00AF16D4">
        <w:rPr>
          <w:rFonts w:eastAsia="仿宋" w:hAnsi="仿宋"/>
        </w:rPr>
        <w:t>线性液舱晃荡</w:t>
      </w:r>
      <w:proofErr w:type="gramEnd"/>
      <w:r w:rsidRPr="00AF16D4">
        <w:rPr>
          <w:rFonts w:eastAsia="仿宋" w:hAnsi="仿宋"/>
        </w:rPr>
        <w:t>问题和孤立波传播问题验证当前模型。所有计算结果均与理论</w:t>
      </w:r>
      <w:proofErr w:type="gramStart"/>
      <w:r w:rsidRPr="00AF16D4">
        <w:rPr>
          <w:rFonts w:eastAsia="仿宋" w:hAnsi="仿宋"/>
        </w:rPr>
        <w:t>解进行</w:t>
      </w:r>
      <w:proofErr w:type="gramEnd"/>
      <w:r w:rsidRPr="00AF16D4">
        <w:rPr>
          <w:rFonts w:eastAsia="仿宋" w:hAnsi="仿宋"/>
        </w:rPr>
        <w:t>比较，结果吻合良好，计算效率相对于均匀网格大大提升，证明了当前模型的准确性和可行性。</w:t>
      </w:r>
    </w:p>
    <w:p w:rsidR="003B5F63" w:rsidRPr="00AF16D4" w:rsidRDefault="00DF19F8">
      <w:pPr>
        <w:ind w:firstLine="422"/>
        <w:rPr>
          <w:rFonts w:eastAsia="仿宋"/>
        </w:rPr>
      </w:pPr>
      <w:r w:rsidRPr="00AF16D4">
        <w:rPr>
          <w:rFonts w:eastAsia="黑体"/>
          <w:b/>
        </w:rPr>
        <w:t>关键词</w:t>
      </w:r>
      <w:r w:rsidRPr="00AF16D4">
        <w:t>：</w:t>
      </w:r>
      <w:r w:rsidRPr="00AF16D4">
        <w:rPr>
          <w:rFonts w:eastAsia="仿宋" w:hAnsi="仿宋"/>
        </w:rPr>
        <w:t>数值波浪水池</w:t>
      </w:r>
      <w:r w:rsidR="005812BD" w:rsidRPr="00AF16D4">
        <w:rPr>
          <w:rFonts w:eastAsia="仿宋" w:hAnsi="仿宋"/>
        </w:rPr>
        <w:t>；</w:t>
      </w:r>
      <w:r w:rsidRPr="00AF16D4">
        <w:rPr>
          <w:rFonts w:eastAsia="仿宋" w:hAnsi="仿宋"/>
        </w:rPr>
        <w:t>自适应网格</w:t>
      </w:r>
      <w:r w:rsidR="005812BD" w:rsidRPr="00AF16D4">
        <w:rPr>
          <w:rFonts w:eastAsia="仿宋" w:hAnsi="仿宋"/>
        </w:rPr>
        <w:t>；</w:t>
      </w:r>
      <w:r w:rsidRPr="00AF16D4">
        <w:rPr>
          <w:rFonts w:eastAsia="仿宋" w:hAnsi="仿宋"/>
        </w:rPr>
        <w:t>两相流</w:t>
      </w:r>
      <w:r w:rsidR="005812BD" w:rsidRPr="00AF16D4">
        <w:rPr>
          <w:rFonts w:eastAsia="仿宋" w:hAnsi="仿宋"/>
        </w:rPr>
        <w:t>；</w:t>
      </w:r>
      <w:r w:rsidRPr="00AF16D4">
        <w:rPr>
          <w:rFonts w:eastAsia="仿宋"/>
        </w:rPr>
        <w:t>VOF</w:t>
      </w:r>
    </w:p>
    <w:p w:rsidR="003B5F63" w:rsidRPr="00AF16D4" w:rsidRDefault="00DF19F8" w:rsidP="006E78DA">
      <w:pPr>
        <w:pStyle w:val="1"/>
        <w:spacing w:beforeLines="50" w:afterLines="50"/>
      </w:pPr>
      <w:r w:rsidRPr="00C65571">
        <w:rPr>
          <w:rFonts w:eastAsiaTheme="minorEastAsia"/>
        </w:rPr>
        <w:t>1</w:t>
      </w:r>
      <w:r w:rsidR="00BA39B2" w:rsidRPr="00C65571">
        <w:rPr>
          <w:rFonts w:eastAsiaTheme="minorEastAsia"/>
        </w:rPr>
        <w:t xml:space="preserve"> </w:t>
      </w:r>
      <w:r w:rsidR="006E69AB">
        <w:rPr>
          <w:rFonts w:eastAsiaTheme="minorEastAsia" w:hint="eastAsia"/>
        </w:rPr>
        <w:t xml:space="preserve"> </w:t>
      </w:r>
      <w:r w:rsidRPr="00AF16D4">
        <w:t>引言</w:t>
      </w:r>
    </w:p>
    <w:p w:rsidR="003B5F63" w:rsidRPr="00AF16D4" w:rsidRDefault="00DF19F8">
      <w:r w:rsidRPr="00AF16D4">
        <w:t>近年来，基于</w:t>
      </w:r>
      <w:r w:rsidRPr="00AF16D4">
        <w:t>CFD</w:t>
      </w:r>
      <w:r w:rsidRPr="00AF16D4">
        <w:t>技术的数值波浪水池被广泛应用于船舶与海洋工程水动力学问题研究中，各种各样的</w:t>
      </w:r>
      <w:r w:rsidRPr="00AF16D4">
        <w:t>CFD</w:t>
      </w:r>
      <w:r w:rsidRPr="00AF16D4">
        <w:t>软件或代码随之产生。然而大多数软件或代码均使用提前划分好的、在计算过程中不变的固定网格，当所关心区域随时间可能发生变化时，使用者将不得不提前对所有关心区域的网格进行加密，这就导致计算量可能过大。</w:t>
      </w:r>
    </w:p>
    <w:p w:rsidR="003B5F63" w:rsidRPr="00AF16D4" w:rsidRDefault="00DF19F8">
      <w:r w:rsidRPr="00AF16D4">
        <w:t>自适应网格方法是一种在计算过程中根据需要自动改变网格疏密程度的方法。该方法由</w:t>
      </w:r>
      <w:r w:rsidRPr="00AF16D4">
        <w:t>Berger</w:t>
      </w:r>
      <w:r w:rsidRPr="00AF16D4">
        <w:t>和</w:t>
      </w:r>
      <w:proofErr w:type="spellStart"/>
      <w:r w:rsidRPr="00AF16D4">
        <w:t>Oliger</w:t>
      </w:r>
      <w:proofErr w:type="spellEnd"/>
      <w:r w:rsidRPr="00AF16D4">
        <w:rPr>
          <w:vertAlign w:val="superscript"/>
        </w:rPr>
        <w:t>[1]</w:t>
      </w:r>
      <w:r w:rsidRPr="00AF16D4">
        <w:t>提出并应用于双曲方程的求解。此后，大量学者将该方法应用于单相流问题和两相流问题。对单相流问题，</w:t>
      </w:r>
      <w:r w:rsidRPr="00AF16D4">
        <w:t>Elli</w:t>
      </w:r>
      <w:r w:rsidRPr="00AF16D4">
        <w:t>等</w:t>
      </w:r>
      <w:r w:rsidRPr="00AF16D4">
        <w:rPr>
          <w:vertAlign w:val="superscript"/>
        </w:rPr>
        <w:t>[2]</w:t>
      </w:r>
      <w:r w:rsidRPr="00AF16D4">
        <w:t>基于弱可压缩结合直角网格和浸入边界法模拟了水轮机尾流场，</w:t>
      </w:r>
      <w:proofErr w:type="spellStart"/>
      <w:r w:rsidRPr="00AF16D4">
        <w:t>Vanella</w:t>
      </w:r>
      <w:proofErr w:type="spellEnd"/>
      <w:r w:rsidRPr="00AF16D4">
        <w:t>等</w:t>
      </w:r>
      <w:r w:rsidRPr="00AF16D4">
        <w:rPr>
          <w:vertAlign w:val="superscript"/>
        </w:rPr>
        <w:t>[3]</w:t>
      </w:r>
      <w:r w:rsidRPr="00AF16D4">
        <w:t>结合自适应网格与浸入边界法对</w:t>
      </w:r>
      <w:proofErr w:type="gramStart"/>
      <w:r w:rsidRPr="00AF16D4">
        <w:t>刚体流固耦合</w:t>
      </w:r>
      <w:proofErr w:type="gramEnd"/>
      <w:r w:rsidRPr="00AF16D4">
        <w:t>问题进行了模拟。对两相流问题，</w:t>
      </w:r>
      <w:proofErr w:type="spellStart"/>
      <w:r w:rsidRPr="00AF16D4">
        <w:t>Zuzio</w:t>
      </w:r>
      <w:proofErr w:type="spellEnd"/>
      <w:r w:rsidRPr="00AF16D4">
        <w:t>和</w:t>
      </w:r>
      <w:proofErr w:type="spellStart"/>
      <w:r w:rsidRPr="00AF16D4">
        <w:t>Estivalezes</w:t>
      </w:r>
      <w:proofErr w:type="spellEnd"/>
      <w:r w:rsidRPr="00AF16D4">
        <w:rPr>
          <w:vertAlign w:val="superscript"/>
        </w:rPr>
        <w:t>[4]</w:t>
      </w:r>
      <w:r w:rsidRPr="00AF16D4">
        <w:t>结合</w:t>
      </w:r>
      <w:r w:rsidRPr="00AF16D4">
        <w:t>level set</w:t>
      </w:r>
      <w:r w:rsidRPr="00AF16D4">
        <w:t>方法和</w:t>
      </w:r>
      <w:r w:rsidRPr="00AF16D4">
        <w:t>Ghost Fluid Method</w:t>
      </w:r>
      <w:r w:rsidRPr="00AF16D4">
        <w:t>方法分析气泡变形与</w:t>
      </w:r>
      <w:r w:rsidRPr="00AF16D4">
        <w:t>R-T</w:t>
      </w:r>
      <w:r w:rsidRPr="00AF16D4">
        <w:t>不稳定性问题，</w:t>
      </w:r>
      <w:r w:rsidRPr="00AF16D4">
        <w:t>Liu</w:t>
      </w:r>
      <w:r w:rsidRPr="00AF16D4">
        <w:t>和</w:t>
      </w:r>
      <w:proofErr w:type="spellStart"/>
      <w:r w:rsidRPr="00AF16D4">
        <w:t>Hu</w:t>
      </w:r>
      <w:proofErr w:type="spellEnd"/>
      <w:r w:rsidRPr="00AF16D4">
        <w:rPr>
          <w:vertAlign w:val="superscript"/>
        </w:rPr>
        <w:t>[5-6]</w:t>
      </w:r>
      <w:r w:rsidRPr="00AF16D4">
        <w:t>分别基于可压缩和不可压缩，在自适应网格上利用</w:t>
      </w:r>
      <w:r w:rsidRPr="00AF16D4">
        <w:t>THINC</w:t>
      </w:r>
      <w:r w:rsidRPr="00AF16D4">
        <w:t>方法对气泡演化问题和波浪破碎进行了模拟。这些研究充分证明了基于自适应网格开发数值波浪水池的可行性。</w:t>
      </w:r>
    </w:p>
    <w:p w:rsidR="003B5F63" w:rsidRPr="00AF16D4" w:rsidRDefault="00DF19F8">
      <w:pPr>
        <w:rPr>
          <w:szCs w:val="21"/>
        </w:rPr>
      </w:pPr>
      <w:r w:rsidRPr="00AF16D4">
        <w:t>张运兴等</w:t>
      </w:r>
      <w:r w:rsidRPr="00AF16D4">
        <w:rPr>
          <w:vertAlign w:val="superscript"/>
        </w:rPr>
        <w:t>[7]</w:t>
      </w:r>
      <w:r w:rsidRPr="00AF16D4">
        <w:t>基于自适应网格开发的二维数值波浪水池，进一步拓展至三维。内容包括以下几个部分：第二节简要介绍数值算法；</w:t>
      </w:r>
      <w:proofErr w:type="gramStart"/>
      <w:r w:rsidRPr="00AF16D4">
        <w:t>第三节为算例</w:t>
      </w:r>
      <w:proofErr w:type="gramEnd"/>
      <w:r w:rsidRPr="00AF16D4">
        <w:t>验证，包括剪切流、</w:t>
      </w:r>
      <w:proofErr w:type="gramStart"/>
      <w:r w:rsidRPr="00AF16D4">
        <w:t>线性液舱晃荡</w:t>
      </w:r>
      <w:proofErr w:type="gramEnd"/>
      <w:r w:rsidRPr="00AF16D4">
        <w:t>和孤立波传播等</w:t>
      </w:r>
      <w:r w:rsidR="005812BD" w:rsidRPr="00AF16D4">
        <w:t>3</w:t>
      </w:r>
      <w:r w:rsidRPr="00AF16D4">
        <w:t>个问题的模拟；最后是本文结论。</w:t>
      </w:r>
    </w:p>
    <w:p w:rsidR="003B5F63" w:rsidRPr="00AF16D4" w:rsidRDefault="00DF19F8" w:rsidP="006E78DA">
      <w:pPr>
        <w:pStyle w:val="1"/>
        <w:spacing w:beforeLines="50" w:afterLines="50"/>
      </w:pPr>
      <w:r w:rsidRPr="00AF16D4">
        <w:t xml:space="preserve">2 </w:t>
      </w:r>
      <w:r w:rsidR="006E69AB">
        <w:rPr>
          <w:rFonts w:hint="eastAsia"/>
        </w:rPr>
        <w:t xml:space="preserve"> </w:t>
      </w:r>
      <w:r w:rsidRPr="00AF16D4">
        <w:t>数值方法</w:t>
      </w:r>
    </w:p>
    <w:p w:rsidR="003B5F63" w:rsidRPr="00AF16D4" w:rsidRDefault="00DF19F8">
      <w:pPr>
        <w:pStyle w:val="2"/>
      </w:pPr>
      <w:r w:rsidRPr="006E69AB">
        <w:rPr>
          <w:b/>
        </w:rPr>
        <w:t xml:space="preserve">2.1 </w:t>
      </w:r>
      <w:r w:rsidR="006E69AB" w:rsidRPr="006E69AB">
        <w:rPr>
          <w:rFonts w:hint="eastAsia"/>
          <w:b/>
        </w:rPr>
        <w:t xml:space="preserve"> </w:t>
      </w:r>
      <w:r w:rsidRPr="00AF16D4">
        <w:t>控制方程</w:t>
      </w:r>
    </w:p>
    <w:p w:rsidR="003B5F63" w:rsidRPr="00AF16D4" w:rsidRDefault="00DF19F8">
      <w:r w:rsidRPr="00AF16D4">
        <w:t>不可压缩</w:t>
      </w:r>
      <w:r w:rsidR="005812BD" w:rsidRPr="00AF16D4">
        <w:t>黏</w:t>
      </w:r>
      <w:r w:rsidRPr="00AF16D4">
        <w:t>性两相流体的控制方程为连续性方程和</w:t>
      </w:r>
      <w:r w:rsidRPr="00AF16D4">
        <w:t>N-S</w:t>
      </w:r>
      <w:r w:rsidRPr="00AF16D4">
        <w:t>方程（忽略表面张力）：</w:t>
      </w:r>
    </w:p>
    <w:p w:rsidR="003B5F63" w:rsidRPr="00AF16D4" w:rsidRDefault="00DF19F8" w:rsidP="006E78DA">
      <w:pPr>
        <w:pStyle w:val="ab"/>
        <w:tabs>
          <w:tab w:val="clear" w:pos="4200"/>
          <w:tab w:val="center" w:pos="2977"/>
        </w:tabs>
        <w:spacing w:beforeLines="20" w:afterLines="30"/>
        <w:jc w:val="right"/>
      </w:pPr>
      <w:r w:rsidRPr="00AF16D4">
        <w:tab/>
      </w:r>
      <w:r w:rsidR="00EF57A1" w:rsidRPr="00AF16D4">
        <w:rPr>
          <w:position w:val="-58"/>
        </w:rPr>
        <w:object w:dxaOrig="3282" w:dyaOrig="1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1" o:spid="_x0000_i1025" type="#_x0000_t75" style="width:151.5pt;height:57.5pt;mso-wrap-style:square;mso-position-horizontal-relative:page;mso-position-vertical-relative:page" o:ole="">
            <v:fill o:detectmouseclick="t"/>
            <v:imagedata r:id="rId7" o:title=""/>
          </v:shape>
          <o:OLEObject Type="Embed" ProgID="Equation.3" ShapeID="对象 61" DrawAspect="Content" ObjectID="_1626506182" r:id="rId8">
            <o:FieldCodes>\* MERGEFORMAT</o:FieldCodes>
          </o:OLEObject>
        </w:object>
      </w:r>
      <w:r w:rsidRPr="00AF16D4">
        <w:tab/>
      </w:r>
      <w:r w:rsidRPr="00AF16D4">
        <w:t>（</w:t>
      </w:r>
      <w:r w:rsidRPr="00AF16D4">
        <w:t>1</w:t>
      </w:r>
      <w:r w:rsidRPr="00AF16D4">
        <w:t>）</w:t>
      </w:r>
    </w:p>
    <w:p w:rsidR="003B5F63" w:rsidRPr="00AF16D4" w:rsidRDefault="005812BD">
      <w:pPr>
        <w:ind w:firstLineChars="0" w:firstLine="0"/>
        <w:rPr>
          <w:szCs w:val="21"/>
        </w:rPr>
      </w:pPr>
      <w:r w:rsidRPr="00AF16D4">
        <w:rPr>
          <w:szCs w:val="21"/>
        </w:rPr>
        <w:t>式</w:t>
      </w:r>
      <w:r w:rsidR="00DF19F8" w:rsidRPr="00AF16D4">
        <w:rPr>
          <w:szCs w:val="21"/>
        </w:rPr>
        <w:t>中</w:t>
      </w:r>
      <w:r w:rsidR="006D7003" w:rsidRPr="00AF16D4">
        <w:rPr>
          <w:szCs w:val="21"/>
        </w:rPr>
        <w:t>，</w:t>
      </w:r>
      <w:r w:rsidR="00DF19F8" w:rsidRPr="00AF16D4">
        <w:rPr>
          <w:i/>
          <w:iCs/>
          <w:szCs w:val="21"/>
        </w:rPr>
        <w:t>u</w:t>
      </w:r>
      <w:r w:rsidR="00DF19F8" w:rsidRPr="00AF16D4">
        <w:rPr>
          <w:szCs w:val="21"/>
        </w:rPr>
        <w:t>、</w:t>
      </w:r>
      <w:r w:rsidR="00DF19F8" w:rsidRPr="00AF16D4">
        <w:rPr>
          <w:i/>
          <w:iCs/>
          <w:szCs w:val="21"/>
        </w:rPr>
        <w:t>p</w:t>
      </w:r>
      <w:r w:rsidR="00DF19F8" w:rsidRPr="00AF16D4">
        <w:rPr>
          <w:szCs w:val="21"/>
        </w:rPr>
        <w:t>和</w:t>
      </w:r>
      <w:r w:rsidR="00DF19F8" w:rsidRPr="00AF16D4">
        <w:rPr>
          <w:position w:val="-10"/>
          <w:szCs w:val="21"/>
        </w:rPr>
        <w:object w:dxaOrig="219" w:dyaOrig="259">
          <v:shape id="对象 64" o:spid="_x0000_i1026" type="#_x0000_t75" style="width:10.75pt;height:12.6pt;mso-wrap-style:square;mso-position-horizontal-relative:page;mso-position-vertical-relative:page" o:ole="">
            <v:fill o:detectmouseclick="t"/>
            <v:imagedata r:id="rId9" o:title=""/>
          </v:shape>
          <o:OLEObject Type="Embed" ProgID="Equation.3" ShapeID="对象 64" DrawAspect="Content" ObjectID="_1626506183" r:id="rId10">
            <o:FieldCodes>\* MERGEFORMAT</o:FieldCodes>
          </o:OLEObject>
        </w:object>
      </w:r>
      <w:r w:rsidR="00DF19F8" w:rsidRPr="00AF16D4">
        <w:rPr>
          <w:szCs w:val="21"/>
        </w:rPr>
        <w:t>分别为速度、压力和密度</w:t>
      </w:r>
      <w:r w:rsidRPr="00AF16D4">
        <w:rPr>
          <w:szCs w:val="21"/>
        </w:rPr>
        <w:t>；</w:t>
      </w:r>
      <w:r w:rsidR="00DF19F8" w:rsidRPr="00AF16D4">
        <w:rPr>
          <w:position w:val="-6"/>
          <w:szCs w:val="21"/>
        </w:rPr>
        <w:object w:dxaOrig="179" w:dyaOrig="199">
          <v:shape id="对象 63" o:spid="_x0000_i1027" type="#_x0000_t75" style="width:8.4pt;height:9.8pt;mso-wrap-style:square;mso-position-horizontal-relative:page;mso-position-vertical-relative:page" o:ole="">
            <v:fill o:detectmouseclick="t"/>
            <v:imagedata r:id="rId11" o:title=""/>
          </v:shape>
          <o:OLEObject Type="Embed" ProgID="Equation.3" ShapeID="对象 63" DrawAspect="Content" ObjectID="_1626506184" r:id="rId12">
            <o:FieldCodes>\* MERGEFORMAT</o:FieldCodes>
          </o:OLEObject>
        </w:object>
      </w:r>
      <w:r w:rsidR="00DF19F8" w:rsidRPr="00AF16D4">
        <w:rPr>
          <w:szCs w:val="21"/>
        </w:rPr>
        <w:t>为</w:t>
      </w:r>
      <w:proofErr w:type="gramStart"/>
      <w:r w:rsidRPr="00AF16D4">
        <w:rPr>
          <w:szCs w:val="21"/>
        </w:rPr>
        <w:t>黏</w:t>
      </w:r>
      <w:proofErr w:type="gramEnd"/>
      <w:r w:rsidR="00DF19F8" w:rsidRPr="00AF16D4">
        <w:rPr>
          <w:szCs w:val="21"/>
        </w:rPr>
        <w:t>应力。</w:t>
      </w:r>
      <w:r w:rsidR="00DF19F8" w:rsidRPr="00AF16D4">
        <w:rPr>
          <w:position w:val="-10"/>
          <w:szCs w:val="21"/>
        </w:rPr>
        <w:object w:dxaOrig="239" w:dyaOrig="299">
          <v:shape id="对象 23" o:spid="_x0000_i1028" type="#_x0000_t75" style="width:10.3pt;height:14.05pt;mso-wrap-style:square;mso-position-horizontal-relative:page;mso-position-vertical-relative:page" o:ole="">
            <v:fill o:detectmouseclick="t"/>
            <v:imagedata r:id="rId13" o:title=""/>
          </v:shape>
          <o:OLEObject Type="Embed" ProgID="Equation.3" ShapeID="对象 23" DrawAspect="Content" ObjectID="_1626506185" r:id="rId14">
            <o:FieldCodes>\* MERGEFORMAT</o:FieldCodes>
          </o:OLEObject>
        </w:object>
      </w:r>
      <w:r w:rsidR="00DF19F8" w:rsidRPr="00AF16D4">
        <w:rPr>
          <w:szCs w:val="21"/>
        </w:rPr>
        <w:t>代表源项，如重力等。</w:t>
      </w:r>
    </w:p>
    <w:p w:rsidR="003B5F63" w:rsidRPr="00AF16D4" w:rsidRDefault="00DF19F8">
      <w:r w:rsidRPr="00AF16D4">
        <w:t>本文基于有限差分法和交错网格对方程（</w:t>
      </w:r>
      <w:r w:rsidRPr="00AF16D4">
        <w:t>1</w:t>
      </w:r>
      <w:r w:rsidRPr="00AF16D4">
        <w:t>）在直角网格上进行离散。其中时间离散采用分步法，对流和扩散部分分别采用</w:t>
      </w:r>
      <w:r w:rsidRPr="00AF16D4">
        <w:t>TVD</w:t>
      </w:r>
      <w:r w:rsidRPr="00AF16D4">
        <w:t>格式和中心差分格式，压力通过求解压力泊松方程得到，自由</w:t>
      </w:r>
      <w:r w:rsidRPr="00AF16D4">
        <w:lastRenderedPageBreak/>
        <w:t>表面流动采用</w:t>
      </w:r>
      <w:r w:rsidRPr="00AF16D4">
        <w:t>VOF</w:t>
      </w:r>
      <w:r w:rsidRPr="00AF16D4">
        <w:t>方法捕捉。该部分算法详细介绍请参考文献</w:t>
      </w:r>
      <w:r w:rsidRPr="00AF16D4">
        <w:t>[7]</w:t>
      </w:r>
      <w:r w:rsidRPr="00AF16D4">
        <w:t>。</w:t>
      </w:r>
    </w:p>
    <w:p w:rsidR="003B5F63" w:rsidRPr="00AF16D4" w:rsidRDefault="00DF19F8">
      <w:pPr>
        <w:pStyle w:val="2"/>
      </w:pPr>
      <w:r w:rsidRPr="006E69AB">
        <w:rPr>
          <w:b/>
        </w:rPr>
        <w:t xml:space="preserve">2.2 </w:t>
      </w:r>
      <w:r w:rsidR="006E69AB">
        <w:rPr>
          <w:rFonts w:hint="eastAsia"/>
        </w:rPr>
        <w:t xml:space="preserve"> </w:t>
      </w:r>
      <w:r w:rsidRPr="00AF16D4">
        <w:t>自适应网格</w:t>
      </w:r>
    </w:p>
    <w:p w:rsidR="003B5F63" w:rsidRPr="00AF16D4" w:rsidRDefault="00DF19F8" w:rsidP="006E78DA">
      <w:pPr>
        <w:spacing w:afterLines="50"/>
      </w:pPr>
      <w:r w:rsidRPr="00AF16D4">
        <w:t>基于开源库</w:t>
      </w:r>
      <w:proofErr w:type="spellStart"/>
      <w:r w:rsidRPr="00AF16D4">
        <w:t>Paramesh</w:t>
      </w:r>
      <w:proofErr w:type="spellEnd"/>
      <w:r w:rsidRPr="00AF16D4">
        <w:rPr>
          <w:vertAlign w:val="superscript"/>
        </w:rPr>
        <w:t>[8]</w:t>
      </w:r>
      <w:r w:rsidRPr="00AF16D4">
        <w:t>，</w:t>
      </w:r>
      <w:proofErr w:type="gramStart"/>
      <w:r w:rsidRPr="00AF16D4">
        <w:t>使用八</w:t>
      </w:r>
      <w:proofErr w:type="gramEnd"/>
      <w:r w:rsidRPr="00AF16D4">
        <w:t>叉树结构对网格进行控制</w:t>
      </w:r>
      <w:r w:rsidR="005812BD" w:rsidRPr="00AF16D4">
        <w:t>（</w:t>
      </w:r>
      <w:r w:rsidRPr="00AF16D4">
        <w:t>图</w:t>
      </w:r>
      <w:r w:rsidRPr="00AF16D4">
        <w:t>1</w:t>
      </w:r>
      <w:r w:rsidR="005812BD" w:rsidRPr="00AF16D4">
        <w:t>）</w:t>
      </w:r>
      <w:r w:rsidRPr="00AF16D4">
        <w:t>。计算过程中，所有网格</w:t>
      </w:r>
      <w:proofErr w:type="gramStart"/>
      <w:r w:rsidRPr="00AF16D4">
        <w:t>块计算</w:t>
      </w:r>
      <w:proofErr w:type="gramEnd"/>
      <w:r w:rsidRPr="00AF16D4">
        <w:t>同时进行，块与块之间通过插值相互提供边界条件。网格</w:t>
      </w:r>
      <w:proofErr w:type="gramStart"/>
      <w:r w:rsidRPr="00AF16D4">
        <w:t>块依据</w:t>
      </w:r>
      <w:proofErr w:type="gramEnd"/>
      <w:r w:rsidRPr="00AF16D4">
        <w:t>设定好的判断条件（如离自由面距离）自动进行加密或粗化。</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34"/>
        <w:gridCol w:w="5063"/>
      </w:tblGrid>
      <w:tr w:rsidR="003B5F63" w:rsidRPr="00AF16D4" w:rsidTr="00BA39B2">
        <w:trPr>
          <w:jc w:val="center"/>
        </w:trPr>
        <w:tc>
          <w:tcPr>
            <w:tcW w:w="3834" w:type="dxa"/>
            <w:tcBorders>
              <w:tl2br w:val="nil"/>
              <w:tr2bl w:val="nil"/>
            </w:tcBorders>
            <w:vAlign w:val="bottom"/>
          </w:tcPr>
          <w:p w:rsidR="003B5F63" w:rsidRPr="00AF16D4" w:rsidRDefault="00790AB6">
            <w:pPr>
              <w:pStyle w:val="a8"/>
            </w:pPr>
            <w:r w:rsidRPr="00AF16D4">
              <w:rPr>
                <w:noProof/>
              </w:rPr>
              <w:drawing>
                <wp:inline distT="0" distB="0" distL="0" distR="0">
                  <wp:extent cx="1682808" cy="1698171"/>
                  <wp:effectExtent l="19050" t="0" r="0" b="0"/>
                  <wp:docPr id="5" name="图片 78" descr="微信截图_2019042911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微信截图_2019042911310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565" t="14609" r="7707" b="16888"/>
                          <a:stretch>
                            <a:fillRect/>
                          </a:stretch>
                        </pic:blipFill>
                        <pic:spPr bwMode="auto">
                          <a:xfrm>
                            <a:off x="0" y="0"/>
                            <a:ext cx="1682801" cy="1698164"/>
                          </a:xfrm>
                          <a:prstGeom prst="rect">
                            <a:avLst/>
                          </a:prstGeom>
                          <a:noFill/>
                          <a:ln>
                            <a:noFill/>
                          </a:ln>
                        </pic:spPr>
                      </pic:pic>
                    </a:graphicData>
                  </a:graphic>
                </wp:inline>
              </w:drawing>
            </w:r>
          </w:p>
          <w:p w:rsidR="003B5F63" w:rsidRPr="00AF16D4" w:rsidRDefault="006E69AB" w:rsidP="006E69AB">
            <w:pPr>
              <w:pStyle w:val="a8"/>
            </w:pPr>
            <w:r>
              <w:rPr>
                <w:rFonts w:hint="eastAsia"/>
              </w:rPr>
              <w:t>（</w:t>
            </w:r>
            <w:r w:rsidRPr="00AF16D4">
              <w:t>a</w:t>
            </w:r>
            <w:r>
              <w:rPr>
                <w:rFonts w:hint="eastAsia"/>
              </w:rPr>
              <w:t>）</w:t>
            </w:r>
            <w:r w:rsidR="00DF19F8" w:rsidRPr="00AF16D4">
              <w:t>自适应网格</w:t>
            </w:r>
          </w:p>
        </w:tc>
        <w:tc>
          <w:tcPr>
            <w:tcW w:w="5063" w:type="dxa"/>
            <w:tcBorders>
              <w:tl2br w:val="nil"/>
              <w:tr2bl w:val="nil"/>
            </w:tcBorders>
            <w:vAlign w:val="bottom"/>
          </w:tcPr>
          <w:p w:rsidR="003B5F63" w:rsidRPr="00AF16D4" w:rsidRDefault="00790AB6">
            <w:pPr>
              <w:pStyle w:val="a8"/>
            </w:pPr>
            <w:r w:rsidRPr="00AF16D4">
              <w:rPr>
                <w:noProof/>
              </w:rPr>
              <w:drawing>
                <wp:inline distT="0" distB="0" distL="0" distR="0">
                  <wp:extent cx="2701925" cy="1513840"/>
                  <wp:effectExtent l="0" t="0" r="3175" b="0"/>
                  <wp:docPr id="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1925" cy="1513840"/>
                          </a:xfrm>
                          <a:prstGeom prst="rect">
                            <a:avLst/>
                          </a:prstGeom>
                          <a:noFill/>
                          <a:ln>
                            <a:noFill/>
                          </a:ln>
                          <a:effectLst/>
                        </pic:spPr>
                      </pic:pic>
                    </a:graphicData>
                  </a:graphic>
                </wp:inline>
              </w:drawing>
            </w:r>
          </w:p>
          <w:p w:rsidR="003B5F63" w:rsidRPr="00AF16D4" w:rsidRDefault="003B5F63">
            <w:pPr>
              <w:pStyle w:val="a8"/>
              <w:jc w:val="both"/>
            </w:pPr>
          </w:p>
          <w:p w:rsidR="003B5F63" w:rsidRPr="00AF16D4" w:rsidRDefault="006E69AB" w:rsidP="006E69AB">
            <w:pPr>
              <w:pStyle w:val="a8"/>
            </w:pPr>
            <w:r>
              <w:rPr>
                <w:rFonts w:hint="eastAsia"/>
              </w:rPr>
              <w:t>（</w:t>
            </w:r>
            <w:r w:rsidRPr="00AF16D4">
              <w:t>b</w:t>
            </w:r>
            <w:r>
              <w:rPr>
                <w:rFonts w:hint="eastAsia"/>
              </w:rPr>
              <w:t>）</w:t>
            </w:r>
            <w:proofErr w:type="gramStart"/>
            <w:r w:rsidR="00DF19F8" w:rsidRPr="00AF16D4">
              <w:t>八叉树数据结构</w:t>
            </w:r>
            <w:proofErr w:type="gramEnd"/>
          </w:p>
        </w:tc>
      </w:tr>
    </w:tbl>
    <w:p w:rsidR="003B5F63" w:rsidRPr="00AF16D4" w:rsidRDefault="00DF19F8">
      <w:pPr>
        <w:pStyle w:val="a9"/>
      </w:pPr>
      <w:r w:rsidRPr="00AF16D4">
        <w:t>图</w:t>
      </w:r>
      <w:r w:rsidRPr="00AF16D4">
        <w:t>1</w:t>
      </w:r>
      <w:r w:rsidR="00BA39B2" w:rsidRPr="00AF16D4">
        <w:t xml:space="preserve">  </w:t>
      </w:r>
      <w:r w:rsidRPr="00AF16D4">
        <w:t>自适应网格与</w:t>
      </w:r>
      <w:proofErr w:type="gramStart"/>
      <w:r w:rsidRPr="00AF16D4">
        <w:t>八叉树数据结构</w:t>
      </w:r>
      <w:proofErr w:type="gramEnd"/>
    </w:p>
    <w:p w:rsidR="003B5F63" w:rsidRPr="00AF16D4" w:rsidRDefault="00DF19F8" w:rsidP="006E78DA">
      <w:pPr>
        <w:pStyle w:val="1"/>
        <w:spacing w:beforeLines="50" w:afterLines="50"/>
      </w:pPr>
      <w:r w:rsidRPr="00AF16D4">
        <w:t xml:space="preserve">3 </w:t>
      </w:r>
      <w:r w:rsidR="006E69AB">
        <w:rPr>
          <w:rFonts w:hint="eastAsia"/>
        </w:rPr>
        <w:t xml:space="preserve"> </w:t>
      </w:r>
      <w:r w:rsidRPr="00AF16D4">
        <w:t>计算结果</w:t>
      </w:r>
    </w:p>
    <w:p w:rsidR="003B5F63" w:rsidRPr="00AF16D4" w:rsidRDefault="00DF19F8">
      <w:pPr>
        <w:pStyle w:val="2"/>
      </w:pPr>
      <w:r w:rsidRPr="006E69AB">
        <w:rPr>
          <w:b/>
        </w:rPr>
        <w:t>3.1</w:t>
      </w:r>
      <w:r w:rsidRPr="00AF16D4">
        <w:t xml:space="preserve"> </w:t>
      </w:r>
      <w:r w:rsidR="006E69AB">
        <w:rPr>
          <w:rFonts w:hint="eastAsia"/>
        </w:rPr>
        <w:t xml:space="preserve"> </w:t>
      </w:r>
      <w:r w:rsidRPr="00AF16D4">
        <w:t>剪切流问题</w:t>
      </w:r>
    </w:p>
    <w:p w:rsidR="003B5F63" w:rsidRPr="00AF16D4" w:rsidRDefault="00DF19F8">
      <w:r w:rsidRPr="00AF16D4">
        <w:t>剪切流问题是验证</w:t>
      </w:r>
      <w:r w:rsidRPr="00AF16D4">
        <w:t>VOF</w:t>
      </w:r>
      <w:r w:rsidRPr="00AF16D4">
        <w:t>准确性的常用算例，该问题在给定速度场中对如下</w:t>
      </w:r>
      <w:r w:rsidRPr="00AF16D4">
        <w:t>VOF</w:t>
      </w:r>
      <w:r w:rsidRPr="00AF16D4">
        <w:t>方程进行计算</w:t>
      </w:r>
      <w:r w:rsidRPr="00AF16D4">
        <w:rPr>
          <w:vertAlign w:val="superscript"/>
        </w:rPr>
        <w:t>[9]</w:t>
      </w:r>
      <w:r w:rsidRPr="00AF16D4">
        <w:t>，其中</w:t>
      </w:r>
      <w:r w:rsidRPr="00AF16D4">
        <w:t>C</w:t>
      </w:r>
      <w:r w:rsidRPr="00AF16D4">
        <w:t>为体积分数：</w:t>
      </w:r>
    </w:p>
    <w:p w:rsidR="003B5F63" w:rsidRPr="00AF16D4" w:rsidRDefault="00DF19F8" w:rsidP="006E78DA">
      <w:pPr>
        <w:pStyle w:val="ab"/>
        <w:tabs>
          <w:tab w:val="clear" w:pos="4200"/>
          <w:tab w:val="center" w:pos="2694"/>
        </w:tabs>
        <w:spacing w:afterLines="50"/>
        <w:jc w:val="right"/>
      </w:pPr>
      <w:r w:rsidRPr="00AF16D4">
        <w:tab/>
      </w:r>
      <w:r w:rsidRPr="00AF16D4">
        <w:rPr>
          <w:position w:val="-22"/>
        </w:rPr>
        <w:object w:dxaOrig="1579" w:dyaOrig="579">
          <v:shape id="对象 71" o:spid="_x0000_i1029" type="#_x0000_t75" style="width:78.55pt;height:29.45pt;mso-wrap-style:square;mso-position-horizontal-relative:page;mso-position-vertical-relative:page" o:ole="">
            <v:fill o:detectmouseclick="t"/>
            <v:imagedata r:id="rId17" o:title=""/>
          </v:shape>
          <o:OLEObject Type="Embed" ProgID="Equation.3" ShapeID="对象 71" DrawAspect="Content" ObjectID="_1626506186" r:id="rId18">
            <o:FieldCodes>\* MERGEFORMAT</o:FieldCodes>
          </o:OLEObject>
        </w:object>
      </w:r>
      <w:r w:rsidRPr="00AF16D4">
        <w:tab/>
      </w:r>
      <w:r w:rsidRPr="00AF16D4">
        <w:t>（</w:t>
      </w:r>
      <w:r w:rsidRPr="00AF16D4">
        <w:t>2</w:t>
      </w:r>
      <w:r w:rsidRPr="00AF16D4">
        <w:t>）</w:t>
      </w:r>
    </w:p>
    <w:p w:rsidR="003B5F63" w:rsidRPr="00AF16D4" w:rsidRDefault="00DF19F8">
      <w:r w:rsidRPr="00AF16D4">
        <w:t>计算域为边长为</w:t>
      </w:r>
      <w:r w:rsidRPr="00AF16D4">
        <w:t>1</w:t>
      </w:r>
      <w:r w:rsidRPr="00AF16D4">
        <w:t>的正方体，圆球初始半径为</w:t>
      </w:r>
      <w:r w:rsidRPr="00AF16D4">
        <w:t>0.15</w:t>
      </w:r>
      <w:r w:rsidRPr="00AF16D4">
        <w:t>，在</w:t>
      </w:r>
      <w:r w:rsidRPr="00AF16D4">
        <w:rPr>
          <w:position w:val="-6"/>
        </w:rPr>
        <w:object w:dxaOrig="1359" w:dyaOrig="259">
          <v:shape id="对象 88" o:spid="_x0000_i1030" type="#_x0000_t75" style="width:67.8pt;height:12.6pt;mso-wrap-style:square;mso-position-horizontal-relative:page;mso-position-vertical-relative:page" o:ole="">
            <v:fill o:detectmouseclick="t"/>
            <v:imagedata r:id="rId19" o:title=""/>
          </v:shape>
          <o:OLEObject Type="Embed" ProgID="Equation.3" ShapeID="对象 88" DrawAspect="Content" ObjectID="_1626506187" r:id="rId20">
            <o:FieldCodes>\* MERGEFORMAT</o:FieldCodes>
          </o:OLEObject>
        </w:object>
      </w:r>
      <w:r w:rsidRPr="00AF16D4">
        <w:t>均匀网格下，不同时刻</w:t>
      </w:r>
      <w:r w:rsidRPr="00AF16D4">
        <w:t>C=0.5</w:t>
      </w:r>
      <w:r w:rsidRPr="00AF16D4">
        <w:t>等值</w:t>
      </w:r>
      <w:proofErr w:type="gramStart"/>
      <w:r w:rsidRPr="00AF16D4">
        <w:t>面计算</w:t>
      </w:r>
      <w:proofErr w:type="gramEnd"/>
      <w:r w:rsidRPr="00AF16D4">
        <w:t>结果如图</w:t>
      </w:r>
      <w:r w:rsidRPr="00AF16D4">
        <w:t>2</w:t>
      </w:r>
      <w:r w:rsidRPr="00AF16D4">
        <w:t>所示，可以看出计算结果满足要求。</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218"/>
        <w:gridCol w:w="4218"/>
      </w:tblGrid>
      <w:tr w:rsidR="003B5F63" w:rsidRPr="00AF16D4" w:rsidTr="00D3470C">
        <w:trPr>
          <w:trHeight w:val="2398"/>
          <w:jc w:val="center"/>
        </w:trPr>
        <w:tc>
          <w:tcPr>
            <w:tcW w:w="4218" w:type="dxa"/>
            <w:tcBorders>
              <w:tl2br w:val="nil"/>
              <w:tr2bl w:val="nil"/>
            </w:tcBorders>
            <w:vAlign w:val="center"/>
          </w:tcPr>
          <w:p w:rsidR="003B5F63" w:rsidRPr="00AF16D4" w:rsidRDefault="00790AB6">
            <w:pPr>
              <w:pStyle w:val="a8"/>
            </w:pPr>
            <w:r w:rsidRPr="00AF16D4">
              <w:rPr>
                <w:noProof/>
              </w:rPr>
              <w:drawing>
                <wp:inline distT="0" distB="0" distL="0" distR="0">
                  <wp:extent cx="1495054" cy="1270660"/>
                  <wp:effectExtent l="19050" t="0" r="0" b="0"/>
                  <wp:docPr id="9"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952" b="5536"/>
                          <a:stretch>
                            <a:fillRect/>
                          </a:stretch>
                        </pic:blipFill>
                        <pic:spPr bwMode="auto">
                          <a:xfrm>
                            <a:off x="0" y="0"/>
                            <a:ext cx="1495054" cy="1270660"/>
                          </a:xfrm>
                          <a:prstGeom prst="rect">
                            <a:avLst/>
                          </a:prstGeom>
                          <a:noFill/>
                          <a:ln>
                            <a:noFill/>
                          </a:ln>
                          <a:effectLst/>
                        </pic:spPr>
                      </pic:pic>
                    </a:graphicData>
                  </a:graphic>
                </wp:inline>
              </w:drawing>
            </w:r>
          </w:p>
          <w:p w:rsidR="003B5F63" w:rsidRPr="00AF16D4" w:rsidRDefault="006E69AB">
            <w:pPr>
              <w:pStyle w:val="a8"/>
            </w:pPr>
            <w:r>
              <w:rPr>
                <w:rFonts w:hint="eastAsia"/>
              </w:rPr>
              <w:t>（</w:t>
            </w:r>
            <w:r w:rsidRPr="00AF16D4">
              <w:t>a</w:t>
            </w:r>
            <w:r>
              <w:rPr>
                <w:rFonts w:hint="eastAsia"/>
              </w:rPr>
              <w:t>）</w:t>
            </w:r>
            <w:r w:rsidR="00DF19F8" w:rsidRPr="00AF16D4">
              <w:rPr>
                <w:i/>
                <w:iCs/>
              </w:rPr>
              <w:t>t</w:t>
            </w:r>
            <w:r w:rsidR="00DF19F8" w:rsidRPr="00AF16D4">
              <w:t>=0</w:t>
            </w:r>
          </w:p>
        </w:tc>
        <w:tc>
          <w:tcPr>
            <w:tcW w:w="4218" w:type="dxa"/>
            <w:tcBorders>
              <w:tl2br w:val="nil"/>
              <w:tr2bl w:val="nil"/>
            </w:tcBorders>
            <w:vAlign w:val="center"/>
          </w:tcPr>
          <w:p w:rsidR="003B5F63" w:rsidRPr="00AF16D4" w:rsidRDefault="00790AB6">
            <w:pPr>
              <w:pStyle w:val="a8"/>
            </w:pPr>
            <w:r w:rsidRPr="00AF16D4">
              <w:rPr>
                <w:noProof/>
              </w:rPr>
              <w:drawing>
                <wp:inline distT="0" distB="0" distL="0" distR="0">
                  <wp:extent cx="1216395" cy="1181595"/>
                  <wp:effectExtent l="19050" t="0" r="2805" b="0"/>
                  <wp:docPr id="10" name="图片 6"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Administrator\Desktop\1.jpg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8546" cy="1183685"/>
                          </a:xfrm>
                          <a:prstGeom prst="rect">
                            <a:avLst/>
                          </a:prstGeom>
                          <a:noFill/>
                          <a:ln>
                            <a:noFill/>
                          </a:ln>
                          <a:effectLst/>
                        </pic:spPr>
                      </pic:pic>
                    </a:graphicData>
                  </a:graphic>
                </wp:inline>
              </w:drawing>
            </w:r>
          </w:p>
          <w:p w:rsidR="003B5F63" w:rsidRPr="00AF16D4" w:rsidRDefault="006E69AB">
            <w:pPr>
              <w:pStyle w:val="a8"/>
            </w:pPr>
            <w:r>
              <w:rPr>
                <w:rFonts w:hint="eastAsia"/>
              </w:rPr>
              <w:t>（</w:t>
            </w:r>
            <w:r w:rsidRPr="00AF16D4">
              <w:t>b</w:t>
            </w:r>
            <w:r>
              <w:rPr>
                <w:rFonts w:hint="eastAsia"/>
              </w:rPr>
              <w:t>）</w:t>
            </w:r>
            <w:r w:rsidR="00DF19F8" w:rsidRPr="00AF16D4">
              <w:rPr>
                <w:i/>
                <w:iCs/>
              </w:rPr>
              <w:t>t</w:t>
            </w:r>
            <w:r w:rsidR="00DF19F8" w:rsidRPr="00AF16D4">
              <w:t>=0.25T</w:t>
            </w:r>
          </w:p>
        </w:tc>
      </w:tr>
      <w:tr w:rsidR="003B5F63" w:rsidRPr="00AF16D4" w:rsidTr="00BA39B2">
        <w:trPr>
          <w:jc w:val="center"/>
        </w:trPr>
        <w:tc>
          <w:tcPr>
            <w:tcW w:w="4218" w:type="dxa"/>
            <w:tcBorders>
              <w:tl2br w:val="nil"/>
              <w:tr2bl w:val="nil"/>
            </w:tcBorders>
            <w:vAlign w:val="center"/>
          </w:tcPr>
          <w:p w:rsidR="003B5F63" w:rsidRPr="00AF16D4" w:rsidRDefault="00790AB6">
            <w:pPr>
              <w:pStyle w:val="a8"/>
            </w:pPr>
            <w:r w:rsidRPr="00AF16D4">
              <w:rPr>
                <w:noProof/>
              </w:rPr>
              <w:drawing>
                <wp:inline distT="0" distB="0" distL="0" distR="0">
                  <wp:extent cx="1703641" cy="1549730"/>
                  <wp:effectExtent l="19050" t="0" r="0" b="0"/>
                  <wp:docPr id="11" name="图片 7"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Administrator\Desktop\2.jpg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5664" cy="1551570"/>
                          </a:xfrm>
                          <a:prstGeom prst="rect">
                            <a:avLst/>
                          </a:prstGeom>
                          <a:noFill/>
                          <a:ln>
                            <a:noFill/>
                          </a:ln>
                          <a:effectLst/>
                        </pic:spPr>
                      </pic:pic>
                    </a:graphicData>
                  </a:graphic>
                </wp:inline>
              </w:drawing>
            </w:r>
          </w:p>
          <w:p w:rsidR="003B5F63" w:rsidRPr="00AF16D4" w:rsidRDefault="006E69AB" w:rsidP="006E69AB">
            <w:pPr>
              <w:pStyle w:val="a8"/>
            </w:pPr>
            <w:r>
              <w:rPr>
                <w:rFonts w:hint="eastAsia"/>
              </w:rPr>
              <w:t>（</w:t>
            </w:r>
            <w:r w:rsidRPr="00AF16D4">
              <w:t>c</w:t>
            </w:r>
            <w:r>
              <w:rPr>
                <w:rFonts w:hint="eastAsia"/>
              </w:rPr>
              <w:t>）</w:t>
            </w:r>
            <w:r w:rsidR="00DF19F8" w:rsidRPr="00AF16D4">
              <w:rPr>
                <w:i/>
                <w:iCs/>
              </w:rPr>
              <w:t>t</w:t>
            </w:r>
            <w:r w:rsidR="00DF19F8" w:rsidRPr="00AF16D4">
              <w:t>=0.5T</w:t>
            </w:r>
          </w:p>
        </w:tc>
        <w:tc>
          <w:tcPr>
            <w:tcW w:w="4218" w:type="dxa"/>
            <w:tcBorders>
              <w:tl2br w:val="nil"/>
              <w:tr2bl w:val="nil"/>
            </w:tcBorders>
            <w:vAlign w:val="center"/>
          </w:tcPr>
          <w:p w:rsidR="003B5F63" w:rsidRPr="00AF16D4" w:rsidRDefault="00790AB6">
            <w:pPr>
              <w:pStyle w:val="a8"/>
            </w:pPr>
            <w:r w:rsidRPr="00AF16D4">
              <w:rPr>
                <w:noProof/>
              </w:rPr>
              <w:drawing>
                <wp:inline distT="0" distB="0" distL="0" distR="0">
                  <wp:extent cx="1803812" cy="1548926"/>
                  <wp:effectExtent l="19050" t="0" r="5938" b="0"/>
                  <wp:docPr id="12" name="图片 8"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Administrator\Desktop\3.jpg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24" t="5247" r="10785" b="11798"/>
                          <a:stretch>
                            <a:fillRect/>
                          </a:stretch>
                        </pic:blipFill>
                        <pic:spPr bwMode="auto">
                          <a:xfrm>
                            <a:off x="0" y="0"/>
                            <a:ext cx="1804255" cy="1549307"/>
                          </a:xfrm>
                          <a:prstGeom prst="rect">
                            <a:avLst/>
                          </a:prstGeom>
                          <a:noFill/>
                          <a:ln>
                            <a:noFill/>
                          </a:ln>
                          <a:effectLst/>
                        </pic:spPr>
                      </pic:pic>
                    </a:graphicData>
                  </a:graphic>
                </wp:inline>
              </w:drawing>
            </w:r>
          </w:p>
          <w:p w:rsidR="003B5F63" w:rsidRPr="00AF16D4" w:rsidRDefault="006E69AB" w:rsidP="006E69AB">
            <w:pPr>
              <w:pStyle w:val="a8"/>
            </w:pPr>
            <w:r>
              <w:rPr>
                <w:rFonts w:hint="eastAsia"/>
              </w:rPr>
              <w:t>（</w:t>
            </w:r>
            <w:r w:rsidRPr="00AF16D4">
              <w:t>d</w:t>
            </w:r>
            <w:r>
              <w:rPr>
                <w:rFonts w:hint="eastAsia"/>
              </w:rPr>
              <w:t>）</w:t>
            </w:r>
            <w:r w:rsidR="00DF19F8" w:rsidRPr="00AF16D4">
              <w:rPr>
                <w:i/>
                <w:iCs/>
              </w:rPr>
              <w:t>t</w:t>
            </w:r>
            <w:r w:rsidR="00DF19F8" w:rsidRPr="00AF16D4">
              <w:t>=T</w:t>
            </w:r>
          </w:p>
        </w:tc>
      </w:tr>
    </w:tbl>
    <w:p w:rsidR="003B5F63" w:rsidRPr="00AF16D4" w:rsidRDefault="00DF19F8">
      <w:pPr>
        <w:pStyle w:val="a9"/>
      </w:pPr>
      <w:r w:rsidRPr="00AF16D4">
        <w:t>图</w:t>
      </w:r>
      <w:r w:rsidRPr="00AF16D4">
        <w:t xml:space="preserve">2 </w:t>
      </w:r>
      <w:r w:rsidR="00BA39B2" w:rsidRPr="00AF16D4">
        <w:t xml:space="preserve"> </w:t>
      </w:r>
      <w:r w:rsidRPr="00AF16D4">
        <w:t>不同时刻等值面（</w:t>
      </w:r>
      <w:r w:rsidRPr="00AF16D4">
        <w:t>C=0.5</w:t>
      </w:r>
      <w:r w:rsidRPr="00AF16D4">
        <w:t>）变化（周期</w:t>
      </w:r>
      <w:r w:rsidRPr="00AF16D4">
        <w:t>T=3s</w:t>
      </w:r>
      <w:r w:rsidRPr="00AF16D4">
        <w:t>）</w:t>
      </w:r>
    </w:p>
    <w:p w:rsidR="003B5F63" w:rsidRPr="00AF16D4" w:rsidRDefault="00DF19F8">
      <w:pPr>
        <w:pStyle w:val="2"/>
      </w:pPr>
      <w:r w:rsidRPr="006E69AB">
        <w:rPr>
          <w:b/>
        </w:rPr>
        <w:lastRenderedPageBreak/>
        <w:t xml:space="preserve">3.2 </w:t>
      </w:r>
      <w:r w:rsidR="006E69AB">
        <w:rPr>
          <w:rFonts w:hint="eastAsia"/>
        </w:rPr>
        <w:t xml:space="preserve"> </w:t>
      </w:r>
      <w:proofErr w:type="gramStart"/>
      <w:r w:rsidRPr="00AF16D4">
        <w:t>线性液舱晃荡</w:t>
      </w:r>
      <w:proofErr w:type="gramEnd"/>
      <w:r w:rsidRPr="00AF16D4">
        <w:t>问题</w:t>
      </w:r>
    </w:p>
    <w:p w:rsidR="003B5F63" w:rsidRPr="00AF16D4" w:rsidRDefault="00DF19F8">
      <w:proofErr w:type="gramStart"/>
      <w:r w:rsidRPr="00AF16D4">
        <w:t>线性液舱晃荡</w:t>
      </w:r>
      <w:proofErr w:type="gramEnd"/>
      <w:r w:rsidRPr="00AF16D4">
        <w:t>问题表示在封闭空间中，水在重力</w:t>
      </w:r>
      <w:r w:rsidRPr="00AF16D4">
        <w:rPr>
          <w:position w:val="-10"/>
        </w:rPr>
        <w:object w:dxaOrig="219" w:dyaOrig="259">
          <v:shape id="对象 46" o:spid="_x0000_i1031" type="#_x0000_t75" style="width:10.75pt;height:12.6pt;mso-wrap-style:square;mso-position-horizontal-relative:page;mso-position-vertical-relative:page" o:ole="">
            <v:imagedata r:id="rId25" o:title=""/>
          </v:shape>
          <o:OLEObject Type="Embed" ProgID="Equation.3" ShapeID="对象 46" DrawAspect="Content" ObjectID="_1626506188" r:id="rId26">
            <o:FieldCodes>\* MERGEFORMAT</o:FieldCodes>
          </o:OLEObject>
        </w:object>
      </w:r>
      <w:r w:rsidRPr="00AF16D4">
        <w:t>和常数横向加速度</w:t>
      </w:r>
      <w:r w:rsidRPr="00AF16D4">
        <w:rPr>
          <w:position w:val="-6"/>
        </w:rPr>
        <w:object w:dxaOrig="199" w:dyaOrig="219">
          <v:shape id="对象 47" o:spid="_x0000_i1032" type="#_x0000_t75" style="width:9.8pt;height:10.75pt;mso-wrap-style:square;mso-position-horizontal-relative:page;mso-position-vertical-relative:page" o:ole="">
            <v:imagedata r:id="rId27" o:title=""/>
          </v:shape>
          <o:OLEObject Type="Embed" ProgID="Equation.3" ShapeID="对象 47" DrawAspect="Content" ObjectID="_1626506189" r:id="rId28">
            <o:FieldCodes>\* MERGEFORMAT</o:FieldCodes>
          </o:OLEObject>
        </w:object>
      </w:r>
      <w:r w:rsidRPr="00AF16D4">
        <w:t>共同作用下的自由面运动问题</w:t>
      </w:r>
      <w:r w:rsidR="005812BD" w:rsidRPr="00AF16D4">
        <w:t>见</w:t>
      </w:r>
      <w:r w:rsidRPr="00AF16D4">
        <w:t>图</w:t>
      </w:r>
      <w:r w:rsidRPr="00AF16D4">
        <w:t>3(a)</w:t>
      </w:r>
      <w:r w:rsidRPr="00AF16D4">
        <w:t>。根据势流理论，当</w:t>
      </w:r>
      <w:r w:rsidRPr="00AF16D4">
        <w:rPr>
          <w:position w:val="-6"/>
        </w:rPr>
        <w:object w:dxaOrig="199" w:dyaOrig="219">
          <v:shape id="对象 48" o:spid="_x0000_i1033" type="#_x0000_t75" style="width:9.8pt;height:10.75pt;mso-wrap-style:square;mso-position-horizontal-relative:page;mso-position-vertical-relative:page" o:ole="">
            <v:imagedata r:id="rId27" o:title=""/>
          </v:shape>
          <o:OLEObject Type="Embed" ProgID="Equation.3" ShapeID="对象 48" DrawAspect="Content" ObjectID="_1626506190" r:id="rId29">
            <o:FieldCodes>\* MERGEFORMAT</o:FieldCodes>
          </o:OLEObject>
        </w:object>
      </w:r>
      <w:r w:rsidRPr="00AF16D4">
        <w:t>远小于</w:t>
      </w:r>
      <w:r w:rsidRPr="00AF16D4">
        <w:rPr>
          <w:position w:val="-10"/>
        </w:rPr>
        <w:object w:dxaOrig="219" w:dyaOrig="259">
          <v:shape id="对象 49" o:spid="_x0000_i1034" type="#_x0000_t75" style="width:10.75pt;height:12.6pt;mso-wrap-style:square;mso-position-horizontal-relative:page;mso-position-vertical-relative:page" o:ole="">
            <v:imagedata r:id="rId25" o:title=""/>
          </v:shape>
          <o:OLEObject Type="Embed" ProgID="Equation.3" ShapeID="对象 49" DrawAspect="Content" ObjectID="_1626506191" r:id="rId30">
            <o:FieldCodes>\* MERGEFORMAT</o:FieldCodes>
          </o:OLEObject>
        </w:object>
      </w:r>
      <w:r w:rsidRPr="00AF16D4">
        <w:t>时，某点自由面高度有如下理论解</w:t>
      </w:r>
      <w:r w:rsidRPr="00AF16D4">
        <w:rPr>
          <w:vertAlign w:val="superscript"/>
        </w:rPr>
        <w:t>[10]</w:t>
      </w:r>
      <w:r w:rsidRPr="00AF16D4">
        <w:t>：</w:t>
      </w:r>
    </w:p>
    <w:p w:rsidR="003B5F63" w:rsidRPr="00AF16D4" w:rsidRDefault="00DF19F8" w:rsidP="00BA39B2">
      <w:pPr>
        <w:pStyle w:val="ab"/>
        <w:tabs>
          <w:tab w:val="clear" w:pos="4200"/>
          <w:tab w:val="center" w:pos="3686"/>
        </w:tabs>
        <w:jc w:val="right"/>
      </w:pPr>
      <w:r w:rsidRPr="00AF16D4">
        <w:tab/>
      </w:r>
      <w:r w:rsidR="00D3470C" w:rsidRPr="00AF16D4">
        <w:rPr>
          <w:position w:val="-32"/>
        </w:rPr>
        <w:object w:dxaOrig="5023" w:dyaOrig="759">
          <v:shape id="对象 50" o:spid="_x0000_i1035" type="#_x0000_t75" style="width:237.5pt;height:35.55pt;mso-wrap-style:square;mso-position-horizontal-relative:page;mso-position-vertical-relative:page" o:ole="">
            <v:imagedata r:id="rId31" o:title=""/>
          </v:shape>
          <o:OLEObject Type="Embed" ProgID="Equation.3" ShapeID="对象 50" DrawAspect="Content" ObjectID="_1626506192" r:id="rId32">
            <o:FieldCodes>\* MERGEFORMAT</o:FieldCodes>
          </o:OLEObject>
        </w:object>
      </w:r>
      <w:r w:rsidRPr="00AF16D4">
        <w:tab/>
      </w:r>
      <w:r w:rsidRPr="00AF16D4">
        <w:t>（</w:t>
      </w:r>
      <w:r w:rsidRPr="00AF16D4">
        <w:t>3</w:t>
      </w:r>
      <w:r w:rsidRPr="00AF16D4">
        <w:t>）</w:t>
      </w:r>
    </w:p>
    <w:p w:rsidR="003B5F63" w:rsidRPr="00AF16D4" w:rsidRDefault="00DF19F8" w:rsidP="006E78DA">
      <w:pPr>
        <w:pStyle w:val="ab"/>
        <w:tabs>
          <w:tab w:val="clear" w:pos="4200"/>
          <w:tab w:val="center" w:pos="3969"/>
        </w:tabs>
        <w:spacing w:beforeLines="50" w:afterLines="50"/>
      </w:pPr>
      <w:r w:rsidRPr="00AF16D4">
        <w:tab/>
      </w:r>
      <w:r w:rsidR="00BA39B2" w:rsidRPr="00AF16D4">
        <w:t xml:space="preserve">              </w:t>
      </w:r>
      <w:r w:rsidR="00D3470C" w:rsidRPr="00AF16D4">
        <w:rPr>
          <w:position w:val="-24"/>
        </w:rPr>
        <w:object w:dxaOrig="858" w:dyaOrig="619">
          <v:shape id="对象 51" o:spid="_x0000_i1036" type="#_x0000_t75" style="width:41.6pt;height:30.4pt;mso-wrap-style:square;mso-position-horizontal-relative:page;mso-position-vertical-relative:page" o:ole="">
            <v:imagedata r:id="rId33" o:title=""/>
          </v:shape>
          <o:OLEObject Type="Embed" ProgID="Equation.3" ShapeID="对象 51" DrawAspect="Content" ObjectID="_1626506193" r:id="rId34">
            <o:FieldCodes>\* MERGEFORMAT</o:FieldCodes>
          </o:OLEObject>
        </w:object>
      </w:r>
      <w:r w:rsidRPr="00AF16D4">
        <w:t>，</w:t>
      </w:r>
      <w:r w:rsidR="00D3470C" w:rsidRPr="00AF16D4">
        <w:rPr>
          <w:position w:val="-30"/>
        </w:rPr>
        <w:object w:dxaOrig="4540" w:dyaOrig="679">
          <v:shape id="对象 52" o:spid="_x0000_i1037" type="#_x0000_t75" style="width:210.85pt;height:31.3pt;mso-wrap-style:square;mso-position-horizontal-relative:page;mso-position-vertical-relative:page" o:ole="">
            <v:imagedata r:id="rId35" o:title=""/>
          </v:shape>
          <o:OLEObject Type="Embed" ProgID="Equation.3" ShapeID="对象 52" DrawAspect="Content" ObjectID="_1626506194" r:id="rId36">
            <o:FieldCodes>\* MERGEFORMAT</o:FieldCodes>
          </o:OLEObject>
        </w:object>
      </w:r>
    </w:p>
    <w:p w:rsidR="003B5F63" w:rsidRPr="00AF16D4" w:rsidRDefault="005812BD">
      <w:pPr>
        <w:ind w:firstLineChars="0" w:firstLine="0"/>
      </w:pPr>
      <w:r w:rsidRPr="00AF16D4">
        <w:t>式</w:t>
      </w:r>
      <w:r w:rsidR="00DF19F8" w:rsidRPr="00AF16D4">
        <w:t>中</w:t>
      </w:r>
      <w:r w:rsidRPr="00AF16D4">
        <w:t>，</w:t>
      </w:r>
      <w:r w:rsidR="00DF19F8" w:rsidRPr="00AF16D4">
        <w:rPr>
          <w:position w:val="-6"/>
        </w:rPr>
        <w:object w:dxaOrig="199" w:dyaOrig="279">
          <v:shape id="对象 53" o:spid="_x0000_i1038" type="#_x0000_t75" style="width:9.8pt;height:14.05pt;mso-wrap-style:square;mso-position-horizontal-relative:page;mso-position-vertical-relative:page" o:ole="">
            <v:imagedata r:id="rId37" o:title=""/>
          </v:shape>
          <o:OLEObject Type="Embed" ProgID="Equation.3" ShapeID="对象 53" DrawAspect="Content" ObjectID="_1626506195" r:id="rId38">
            <o:FieldCodes>\* MERGEFORMAT</o:FieldCodes>
          </o:OLEObject>
        </w:object>
      </w:r>
      <w:r w:rsidR="00DF19F8" w:rsidRPr="00AF16D4">
        <w:t>为波数</w:t>
      </w:r>
      <w:r w:rsidRPr="00AF16D4">
        <w:t>；</w:t>
      </w:r>
      <w:r w:rsidR="00DF19F8" w:rsidRPr="00AF16D4">
        <w:rPr>
          <w:position w:val="-6"/>
        </w:rPr>
        <w:object w:dxaOrig="239" w:dyaOrig="219">
          <v:shape id="对象 54" o:spid="_x0000_i1039" type="#_x0000_t75" style="width:12.15pt;height:10.75pt;mso-wrap-style:square;mso-position-horizontal-relative:page;mso-position-vertical-relative:page" o:ole="">
            <v:imagedata r:id="rId39" o:title=""/>
          </v:shape>
          <o:OLEObject Type="Embed" ProgID="Equation.3" ShapeID="对象 54" DrawAspect="Content" ObjectID="_1626506196" r:id="rId40">
            <o:FieldCodes>\* MERGEFORMAT</o:FieldCodes>
          </o:OLEObject>
        </w:object>
      </w:r>
      <w:r w:rsidR="00DF19F8" w:rsidRPr="00AF16D4">
        <w:t>为频率</w:t>
      </w:r>
      <w:r w:rsidRPr="00AF16D4">
        <w:t>；</w:t>
      </w:r>
      <w:r w:rsidR="00DF19F8" w:rsidRPr="00AF16D4">
        <w:rPr>
          <w:position w:val="-6"/>
        </w:rPr>
        <w:object w:dxaOrig="199" w:dyaOrig="219">
          <v:shape id="对象 55" o:spid="_x0000_i1040" type="#_x0000_t75" style="width:9.8pt;height:10.75pt;mso-wrap-style:square;mso-position-horizontal-relative:page;mso-position-vertical-relative:page" o:ole="">
            <v:imagedata r:id="rId41" o:title=""/>
          </v:shape>
          <o:OLEObject Type="Embed" ProgID="Equation.3" ShapeID="对象 55" DrawAspect="Content" ObjectID="_1626506197" r:id="rId42">
            <o:FieldCodes>\* MERGEFORMAT</o:FieldCodes>
          </o:OLEObject>
        </w:object>
      </w:r>
      <w:r w:rsidR="00DF19F8" w:rsidRPr="00AF16D4">
        <w:t>为足够大整数（本文取</w:t>
      </w:r>
      <w:r w:rsidR="00DF19F8" w:rsidRPr="00AF16D4">
        <w:t>10000</w:t>
      </w:r>
      <w:r w:rsidR="00DF19F8" w:rsidRPr="00AF16D4">
        <w:t>）。</w:t>
      </w:r>
    </w:p>
    <w:p w:rsidR="003B5F63" w:rsidRPr="00AF16D4" w:rsidRDefault="00DF19F8" w:rsidP="006E78DA">
      <w:pPr>
        <w:spacing w:afterLines="50"/>
      </w:pPr>
      <w:r w:rsidRPr="00AF16D4">
        <w:t>使用三层自适应网格对该问题进行模拟，如图</w:t>
      </w:r>
      <w:r w:rsidRPr="00AF16D4">
        <w:t>3(b)</w:t>
      </w:r>
      <w:r w:rsidRPr="00AF16D4">
        <w:t>所示。图</w:t>
      </w:r>
      <w:r w:rsidRPr="00AF16D4">
        <w:t>4</w:t>
      </w:r>
      <w:r w:rsidRPr="00AF16D4">
        <w:t>为不同网格下（最密网格为</w:t>
      </w:r>
      <w:r w:rsidRPr="00AF16D4">
        <w:t>1/256</w:t>
      </w:r>
      <w:r w:rsidRPr="00AF16D4">
        <w:t>），左侧边界上自由面高度随时间变化的数值结果与理论解对比，可以看出结果收敛且与势流理论解吻合良好。</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218"/>
        <w:gridCol w:w="4218"/>
      </w:tblGrid>
      <w:tr w:rsidR="003B5F63" w:rsidRPr="00AF16D4" w:rsidTr="006E78DA">
        <w:trPr>
          <w:trHeight w:val="3459"/>
          <w:jc w:val="center"/>
        </w:trPr>
        <w:tc>
          <w:tcPr>
            <w:tcW w:w="4218" w:type="dxa"/>
            <w:tcBorders>
              <w:tl2br w:val="nil"/>
              <w:tr2bl w:val="nil"/>
            </w:tcBorders>
            <w:vAlign w:val="center"/>
          </w:tcPr>
          <w:p w:rsidR="003B5F63" w:rsidRPr="00AF16D4" w:rsidRDefault="00AD3C45" w:rsidP="006E69AB">
            <w:pPr>
              <w:pStyle w:val="a8"/>
            </w:pPr>
            <w:r>
              <w:rPr>
                <w:noProof/>
              </w:rPr>
              <w:pict>
                <v:shapetype id="_x0000_t202" coordsize="21600,21600" o:spt="202" path="m,l,21600r21600,l21600,xe">
                  <v:stroke joinstyle="miter"/>
                  <v:path gradientshapeok="t" o:connecttype="rect"/>
                </v:shapetype>
                <v:shape id="_x0000_s1053" type="#_x0000_t202" style="position:absolute;left:0;text-align:left;margin-left:-47.6pt;margin-top:58.2pt;width:84.9pt;height:25.3pt;z-index:251660288" stroked="f">
                  <v:textbox style="mso-next-textbox:#_x0000_s1053" inset="0,0,0,0">
                    <w:txbxContent>
                      <w:p w:rsidR="009020FF" w:rsidRDefault="009020FF" w:rsidP="00BA39B2">
                        <w:pPr>
                          <w:ind w:firstLineChars="405" w:firstLine="850"/>
                        </w:pPr>
                        <w:r w:rsidRPr="009020FF">
                          <w:rPr>
                            <w:position w:val="-10"/>
                          </w:rPr>
                          <w:object w:dxaOrig="820" w:dyaOrig="320">
                            <v:shape id="_x0000_i1049" type="#_x0000_t75" style="width:42.55pt;height:16.35pt" o:ole="">
                              <v:imagedata r:id="rId43" o:title=""/>
                            </v:shape>
                            <o:OLEObject Type="Embed" ProgID="Equation.DSMT4" ShapeID="_x0000_i1049" DrawAspect="Content" ObjectID="_1626506206" r:id="rId44"/>
                          </w:object>
                        </w:r>
                      </w:p>
                    </w:txbxContent>
                  </v:textbox>
                </v:shape>
              </w:pict>
            </w:r>
            <w:r>
              <w:rPr>
                <w:noProof/>
              </w:rPr>
              <w:pict>
                <v:shape id="_x0000_s1055" type="#_x0000_t202" style="position:absolute;left:0;text-align:left;margin-left:81.35pt;margin-top:130.75pt;width:31.35pt;height:15.6pt;z-index:251662336;mso-wrap-style:none" stroked="f">
                  <v:textbox style="mso-next-textbox:#_x0000_s1055;mso-fit-shape-to-text:t" inset="0,0,0,0">
                    <w:txbxContent>
                      <w:p w:rsidR="0015269E" w:rsidRDefault="0015269E" w:rsidP="0015269E">
                        <w:pPr>
                          <w:ind w:firstLineChars="0" w:firstLine="0"/>
                          <w:jc w:val="left"/>
                        </w:pPr>
                        <w:r w:rsidRPr="0015269E">
                          <w:rPr>
                            <w:position w:val="-4"/>
                          </w:rPr>
                          <w:object w:dxaOrig="600" w:dyaOrig="240">
                            <v:shape id="_x0000_i1050" type="#_x0000_t75" style="width:31.3pt;height:12.6pt" o:ole="">
                              <v:imagedata r:id="rId45" o:title=""/>
                            </v:shape>
                            <o:OLEObject Type="Embed" ProgID="Equation.DSMT4" ShapeID="_x0000_i1050" DrawAspect="Content" ObjectID="_1626506207" r:id="rId46"/>
                          </w:object>
                        </w:r>
                      </w:p>
                    </w:txbxContent>
                  </v:textbox>
                </v:shape>
              </w:pict>
            </w:r>
            <w:r>
              <w:rPr>
                <w:noProof/>
              </w:rPr>
              <w:pict>
                <v:shape id="_x0000_s1054" type="#_x0000_t202" style="position:absolute;left:0;text-align:left;margin-left:154.25pt;margin-top:83.75pt;width:65.3pt;height:29.1pt;z-index:251661312" stroked="f">
                  <v:textbox style="mso-next-textbox:#_x0000_s1054" inset="0,0,0,0">
                    <w:txbxContent>
                      <w:p w:rsidR="0015269E" w:rsidRDefault="0015269E" w:rsidP="00BA39B2">
                        <w:pPr>
                          <w:ind w:left="424" w:hangingChars="202" w:hanging="424"/>
                          <w:jc w:val="left"/>
                        </w:pPr>
                        <w:r w:rsidRPr="009020FF">
                          <w:rPr>
                            <w:position w:val="-10"/>
                          </w:rPr>
                          <w:object w:dxaOrig="1020" w:dyaOrig="320">
                            <v:shape id="_x0000_i1051" type="#_x0000_t75" style="width:53.75pt;height:16.35pt" o:ole="">
                              <v:imagedata r:id="rId47" o:title=""/>
                            </v:shape>
                            <o:OLEObject Type="Embed" ProgID="Equation.DSMT4" ShapeID="_x0000_i1051" DrawAspect="Content" ObjectID="_1626506208" r:id="rId48"/>
                          </w:object>
                        </w:r>
                      </w:p>
                    </w:txbxContent>
                  </v:textbox>
                </v:shape>
              </w:pict>
            </w:r>
            <w:r>
              <w:rPr>
                <w:noProof/>
              </w:rPr>
              <w:pict>
                <v:shape id="_x0000_s1052" type="#_x0000_t202" style="position:absolute;left:0;text-align:left;margin-left:41.9pt;margin-top:86.85pt;width:99.5pt;height:26.2pt;z-index:251659264" stroked="f">
                  <v:textbox style="mso-next-textbox:#_x0000_s1052" inset="0,0,0,0">
                    <w:txbxContent>
                      <w:p w:rsidR="009020FF" w:rsidRDefault="009020FF" w:rsidP="009020FF">
                        <w:r w:rsidRPr="009020FF">
                          <w:rPr>
                            <w:position w:val="-10"/>
                          </w:rPr>
                          <w:object w:dxaOrig="1320" w:dyaOrig="340">
                            <v:shape id="_x0000_i1052" type="#_x0000_t75" style="width:69.2pt;height:18.25pt" o:ole="">
                              <v:imagedata r:id="rId49" o:title=""/>
                            </v:shape>
                            <o:OLEObject Type="Embed" ProgID="Equation.DSMT4" ShapeID="_x0000_i1052" DrawAspect="Content" ObjectID="_1626506209" r:id="rId50"/>
                          </w:object>
                        </w:r>
                      </w:p>
                    </w:txbxContent>
                  </v:textbox>
                </v:shape>
              </w:pict>
            </w:r>
            <w:r>
              <w:rPr>
                <w:noProof/>
              </w:rPr>
              <w:pict>
                <v:shape id="_x0000_s1051" type="#_x0000_t202" style="position:absolute;left:0;text-align:left;margin-left:52.4pt;margin-top:35.2pt;width:81.1pt;height:27.9pt;z-index:251658240" stroked="f">
                  <v:textbox style="mso-next-textbox:#_x0000_s1051" inset="0,0,0,0">
                    <w:txbxContent>
                      <w:p w:rsidR="009020FF" w:rsidRDefault="009020FF">
                        <w:r w:rsidRPr="009020FF">
                          <w:rPr>
                            <w:position w:val="-10"/>
                          </w:rPr>
                          <w:object w:dxaOrig="960" w:dyaOrig="340">
                            <v:shape id="_x0000_i1053" type="#_x0000_t75" style="width:50.05pt;height:18.25pt" o:ole="">
                              <v:imagedata r:id="rId51" o:title=""/>
                            </v:shape>
                            <o:OLEObject Type="Embed" ProgID="Equation.DSMT4" ShapeID="_x0000_i1053" DrawAspect="Content" ObjectID="_1626506210" r:id="rId52"/>
                          </w:object>
                        </w:r>
                      </w:p>
                    </w:txbxContent>
                  </v:textbox>
                </v:shape>
              </w:pict>
            </w:r>
            <w:r w:rsidR="00790AB6" w:rsidRPr="00AF16D4">
              <w:rPr>
                <w:noProof/>
              </w:rPr>
              <w:drawing>
                <wp:inline distT="0" distB="0" distL="0" distR="0">
                  <wp:extent cx="2624455" cy="1816735"/>
                  <wp:effectExtent l="0" t="0" r="0" b="0"/>
                  <wp:docPr id="3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4455" cy="1816735"/>
                          </a:xfrm>
                          <a:prstGeom prst="rect">
                            <a:avLst/>
                          </a:prstGeom>
                          <a:noFill/>
                          <a:ln>
                            <a:noFill/>
                          </a:ln>
                          <a:effectLst/>
                        </pic:spPr>
                      </pic:pic>
                    </a:graphicData>
                  </a:graphic>
                </wp:inline>
              </w:drawing>
            </w:r>
          </w:p>
          <w:p w:rsidR="003B5F63" w:rsidRPr="00AF16D4" w:rsidRDefault="003B5F63" w:rsidP="006E69AB">
            <w:pPr>
              <w:pStyle w:val="a8"/>
            </w:pPr>
          </w:p>
        </w:tc>
        <w:tc>
          <w:tcPr>
            <w:tcW w:w="4218" w:type="dxa"/>
            <w:tcBorders>
              <w:tl2br w:val="nil"/>
              <w:tr2bl w:val="nil"/>
            </w:tcBorders>
            <w:vAlign w:val="center"/>
          </w:tcPr>
          <w:p w:rsidR="003B5F63" w:rsidRPr="00AF16D4" w:rsidRDefault="00790AB6" w:rsidP="006E78DA">
            <w:pPr>
              <w:pStyle w:val="a8"/>
            </w:pPr>
            <w:r w:rsidRPr="00AF16D4">
              <w:rPr>
                <w:noProof/>
              </w:rPr>
              <w:drawing>
                <wp:inline distT="0" distB="0" distL="0" distR="0">
                  <wp:extent cx="2238375" cy="2113915"/>
                  <wp:effectExtent l="19050" t="0" r="9525" b="0"/>
                  <wp:docPr id="3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8375" cy="2113915"/>
                          </a:xfrm>
                          <a:prstGeom prst="rect">
                            <a:avLst/>
                          </a:prstGeom>
                          <a:noFill/>
                          <a:ln>
                            <a:noFill/>
                          </a:ln>
                          <a:effectLst/>
                        </pic:spPr>
                      </pic:pic>
                    </a:graphicData>
                  </a:graphic>
                </wp:inline>
              </w:drawing>
            </w:r>
          </w:p>
        </w:tc>
      </w:tr>
    </w:tbl>
    <w:p w:rsidR="006E78DA" w:rsidRDefault="006E78DA" w:rsidP="006E78DA">
      <w:pPr>
        <w:pStyle w:val="a8"/>
        <w:spacing w:beforeLines="20" w:afterLines="30"/>
        <w:rPr>
          <w:rFonts w:hint="eastAsia"/>
        </w:rPr>
      </w:pPr>
      <w:r>
        <w:rPr>
          <w:rFonts w:hint="eastAsia"/>
        </w:rPr>
        <w:t>（</w:t>
      </w:r>
      <w:r>
        <w:rPr>
          <w:rFonts w:hint="eastAsia"/>
        </w:rPr>
        <w:t>a</w:t>
      </w:r>
      <w:r>
        <w:rPr>
          <w:rFonts w:hint="eastAsia"/>
        </w:rPr>
        <w:t>）</w:t>
      </w:r>
      <w:proofErr w:type="gramStart"/>
      <w:r w:rsidRPr="00AF16D4">
        <w:t>液舱晃荡</w:t>
      </w:r>
      <w:bookmarkStart w:id="0" w:name="_GoBack"/>
      <w:bookmarkEnd w:id="0"/>
      <w:proofErr w:type="gramEnd"/>
      <w:r w:rsidRPr="00AF16D4">
        <w:t>问题</w:t>
      </w:r>
      <w:r>
        <w:rPr>
          <w:rFonts w:hint="eastAsia"/>
        </w:rPr>
        <w:t xml:space="preserve">                                 </w:t>
      </w:r>
      <w:r>
        <w:rPr>
          <w:rFonts w:hint="eastAsia"/>
        </w:rPr>
        <w:t>（</w:t>
      </w:r>
      <w:r>
        <w:rPr>
          <w:rFonts w:hint="eastAsia"/>
        </w:rPr>
        <w:t>b</w:t>
      </w:r>
      <w:r>
        <w:rPr>
          <w:rFonts w:hint="eastAsia"/>
        </w:rPr>
        <w:t>）</w:t>
      </w:r>
      <w:r w:rsidRPr="00AF16D4">
        <w:t>自适应网格</w:t>
      </w:r>
    </w:p>
    <w:p w:rsidR="003B5F63" w:rsidRDefault="00DF19F8" w:rsidP="006E78DA">
      <w:pPr>
        <w:pStyle w:val="a8"/>
        <w:spacing w:beforeLines="20" w:afterLines="30"/>
      </w:pPr>
      <w:r w:rsidRPr="00AF16D4">
        <w:t>图</w:t>
      </w:r>
      <w:r w:rsidRPr="00AF16D4">
        <w:t xml:space="preserve">3 </w:t>
      </w:r>
      <w:r w:rsidR="006E69AB">
        <w:rPr>
          <w:rFonts w:hint="eastAsia"/>
        </w:rPr>
        <w:t xml:space="preserve"> </w:t>
      </w:r>
      <w:proofErr w:type="gramStart"/>
      <w:r w:rsidRPr="00AF16D4">
        <w:t>液舱晃荡</w:t>
      </w:r>
      <w:proofErr w:type="gramEnd"/>
      <w:r w:rsidRPr="00AF16D4">
        <w:t>问题相应参数与自适应网格</w:t>
      </w:r>
    </w:p>
    <w:p w:rsidR="00D3470C" w:rsidRDefault="00D3470C" w:rsidP="006E78DA">
      <w:pPr>
        <w:pStyle w:val="a8"/>
        <w:spacing w:beforeLines="20" w:afterLines="30"/>
      </w:pPr>
      <w:r w:rsidRPr="00AF16D4">
        <w:rPr>
          <w:noProof/>
        </w:rPr>
        <w:drawing>
          <wp:inline distT="0" distB="0" distL="0" distR="0">
            <wp:extent cx="2556892" cy="1836925"/>
            <wp:effectExtent l="0" t="0" r="0" b="0"/>
            <wp:docPr id="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26" t="5882" r="8314" b="4902"/>
                    <a:stretch>
                      <a:fillRect/>
                    </a:stretch>
                  </pic:blipFill>
                  <pic:spPr bwMode="auto">
                    <a:xfrm>
                      <a:off x="0" y="0"/>
                      <a:ext cx="2556893" cy="1836926"/>
                    </a:xfrm>
                    <a:prstGeom prst="rect">
                      <a:avLst/>
                    </a:prstGeom>
                    <a:noFill/>
                    <a:ln>
                      <a:noFill/>
                    </a:ln>
                    <a:effectLst/>
                  </pic:spPr>
                </pic:pic>
              </a:graphicData>
            </a:graphic>
          </wp:inline>
        </w:drawing>
      </w:r>
    </w:p>
    <w:p w:rsidR="00D3470C" w:rsidRDefault="00D3470C" w:rsidP="006E78DA">
      <w:pPr>
        <w:pStyle w:val="a8"/>
        <w:spacing w:beforeLines="20" w:afterLines="30"/>
      </w:pPr>
      <w:r w:rsidRPr="00AF16D4">
        <w:t>图</w:t>
      </w:r>
      <w:r w:rsidRPr="00AF16D4">
        <w:t xml:space="preserve">4 </w:t>
      </w:r>
      <w:r>
        <w:rPr>
          <w:rFonts w:hint="eastAsia"/>
        </w:rPr>
        <w:t xml:space="preserve"> </w:t>
      </w:r>
      <w:r w:rsidRPr="00AF16D4">
        <w:t xml:space="preserve"> </w:t>
      </w:r>
      <w:r w:rsidRPr="00AF16D4">
        <w:t>左侧边界上自由面高度随时间变化</w:t>
      </w:r>
    </w:p>
    <w:p w:rsidR="00D3470C" w:rsidRPr="00AF16D4" w:rsidRDefault="00D3470C" w:rsidP="00D3470C">
      <w:pPr>
        <w:pStyle w:val="2"/>
      </w:pPr>
      <w:r w:rsidRPr="006E69AB">
        <w:rPr>
          <w:b/>
        </w:rPr>
        <w:t>3.3</w:t>
      </w:r>
      <w:r w:rsidRPr="00AF16D4">
        <w:t xml:space="preserve"> </w:t>
      </w:r>
      <w:r>
        <w:rPr>
          <w:rFonts w:hint="eastAsia"/>
        </w:rPr>
        <w:t xml:space="preserve"> </w:t>
      </w:r>
      <w:r w:rsidRPr="00AF16D4">
        <w:t>孤立波传播问题</w:t>
      </w:r>
    </w:p>
    <w:p w:rsidR="00D3470C" w:rsidRPr="00AF16D4" w:rsidRDefault="00D3470C" w:rsidP="00D3470C">
      <w:r w:rsidRPr="00AF16D4">
        <w:t>根据线性孤立波理论，孤立波波面可表示为</w:t>
      </w:r>
    </w:p>
    <w:p w:rsidR="00D3470C" w:rsidRPr="00AF16D4" w:rsidRDefault="00D3470C" w:rsidP="00D3470C">
      <w:pPr>
        <w:pStyle w:val="ab"/>
        <w:wordWrap w:val="0"/>
        <w:jc w:val="right"/>
      </w:pPr>
      <w:r w:rsidRPr="00AF16D4">
        <w:tab/>
      </w:r>
      <w:r w:rsidRPr="00AF16D4">
        <w:rPr>
          <w:position w:val="-34"/>
        </w:rPr>
        <w:object w:dxaOrig="3160" w:dyaOrig="799">
          <v:shape id="对象 81" o:spid="_x0000_i1041" type="#_x0000_t75" style="width:2in;height:35.55pt;mso-wrap-style:square;mso-position-horizontal-relative:page;mso-position-vertical-relative:page" o:ole="">
            <v:imagedata r:id="rId56" o:title=""/>
          </v:shape>
          <o:OLEObject Type="Embed" ProgID="Equation.3" ShapeID="对象 81" DrawAspect="Content" ObjectID="_1626506198" r:id="rId57">
            <o:FieldCodes>\* MERGEFORMAT</o:FieldCodes>
          </o:OLEObject>
        </w:object>
      </w:r>
      <w:r>
        <w:rPr>
          <w:rFonts w:hint="eastAsia"/>
          <w:position w:val="-34"/>
        </w:rPr>
        <w:t xml:space="preserve">                     </w:t>
      </w:r>
      <w:r w:rsidRPr="00AF16D4">
        <w:tab/>
      </w:r>
      <w:r w:rsidRPr="00AF16D4">
        <w:t>（</w:t>
      </w:r>
      <w:r w:rsidRPr="00AF16D4">
        <w:t>4</w:t>
      </w:r>
      <w:r w:rsidRPr="00AF16D4">
        <w:t>）</w:t>
      </w:r>
    </w:p>
    <w:p w:rsidR="00D3470C" w:rsidRPr="00AF16D4" w:rsidRDefault="00D3470C" w:rsidP="006E78DA">
      <w:pPr>
        <w:spacing w:afterLines="10" w:line="320" w:lineRule="exact"/>
        <w:ind w:firstLineChars="0" w:firstLine="0"/>
      </w:pPr>
      <w:r w:rsidRPr="00AF16D4">
        <w:lastRenderedPageBreak/>
        <w:t>式中，</w:t>
      </w:r>
      <w:r w:rsidRPr="00AF16D4">
        <w:rPr>
          <w:position w:val="-6"/>
        </w:rPr>
        <w:object w:dxaOrig="219" w:dyaOrig="278">
          <v:shape id="对象 82" o:spid="_x0000_i1042" type="#_x0000_t75" style="width:8.9pt;height:10.3pt;mso-wrap-style:square;mso-position-horizontal-relative:page;mso-position-vertical-relative:page" o:ole="">
            <v:imagedata r:id="rId58" o:title=""/>
          </v:shape>
          <o:OLEObject Type="Embed" ProgID="Equation.3" ShapeID="对象 82" DrawAspect="Content" ObjectID="_1626506199" r:id="rId59">
            <o:FieldCodes>\* MERGEFORMAT</o:FieldCodes>
          </o:OLEObject>
        </w:object>
      </w:r>
      <w:r w:rsidRPr="00AF16D4">
        <w:t>为水深；</w:t>
      </w:r>
      <w:r w:rsidRPr="00AF16D4">
        <w:rPr>
          <w:position w:val="-4"/>
        </w:rPr>
        <w:object w:dxaOrig="278" w:dyaOrig="258">
          <v:shape id="对象 83" o:spid="_x0000_i1043" type="#_x0000_t75" style="width:9.8pt;height:8.9pt;mso-wrap-style:square;mso-position-horizontal-relative:page;mso-position-vertical-relative:page" o:ole="">
            <v:imagedata r:id="rId60" o:title=""/>
          </v:shape>
          <o:OLEObject Type="Embed" ProgID="Equation.3" ShapeID="对象 83" DrawAspect="Content" ObjectID="_1626506200" r:id="rId61">
            <o:FieldCodes>\* MERGEFORMAT</o:FieldCodes>
          </o:OLEObject>
        </w:object>
      </w:r>
      <w:r w:rsidRPr="00AF16D4">
        <w:t>为波幅；</w:t>
      </w:r>
      <w:r w:rsidRPr="00AF16D4">
        <w:rPr>
          <w:position w:val="-6"/>
        </w:rPr>
        <w:object w:dxaOrig="179" w:dyaOrig="219">
          <v:shape id="对象 84" o:spid="_x0000_i1044" type="#_x0000_t75" style="width:8.4pt;height:9.8pt;mso-wrap-style:square;mso-position-horizontal-relative:page;mso-position-vertical-relative:page" o:ole="">
            <v:imagedata r:id="rId62" o:title=""/>
          </v:shape>
          <o:OLEObject Type="Embed" ProgID="Equation.3" ShapeID="对象 84" DrawAspect="Content" ObjectID="_1626506201" r:id="rId63">
            <o:FieldCodes>\* MERGEFORMAT</o:FieldCodes>
          </o:OLEObject>
        </w:object>
      </w:r>
      <w:r w:rsidRPr="00AF16D4">
        <w:t>为</w:t>
      </w:r>
      <w:proofErr w:type="gramStart"/>
      <w:r w:rsidRPr="00AF16D4">
        <w:t>波速且</w:t>
      </w:r>
      <w:proofErr w:type="gramEnd"/>
      <w:r w:rsidRPr="00AF16D4">
        <w:t>满足</w:t>
      </w:r>
      <w:r w:rsidRPr="00AF16D4">
        <w:rPr>
          <w:position w:val="-12"/>
        </w:rPr>
        <w:object w:dxaOrig="2119" w:dyaOrig="399">
          <v:shape id="对象 85" o:spid="_x0000_i1045" type="#_x0000_t75" style="width:96.8pt;height:17.75pt;mso-wrap-style:square;mso-position-horizontal-relative:page;mso-position-vertical-relative:page" o:ole="">
            <v:imagedata r:id="rId64" o:title=""/>
          </v:shape>
          <o:OLEObject Type="Embed" ProgID="Equation.3" ShapeID="对象 85" DrawAspect="Content" ObjectID="_1626506202" r:id="rId65">
            <o:FieldCodes>\* MERGEFORMAT</o:FieldCodes>
          </o:OLEObject>
        </w:object>
      </w:r>
      <w:r w:rsidRPr="00AF16D4">
        <w:rPr>
          <w:vertAlign w:val="superscript"/>
        </w:rPr>
        <w:t>[11]</w:t>
      </w:r>
      <w:r w:rsidRPr="00AF16D4">
        <w:t>。</w:t>
      </w:r>
    </w:p>
    <w:p w:rsidR="00D3470C" w:rsidRPr="00D3470C" w:rsidRDefault="00D3470C" w:rsidP="00D3470C">
      <w:pPr>
        <w:ind w:firstLine="428"/>
        <w:rPr>
          <w:spacing w:val="2"/>
        </w:rPr>
      </w:pPr>
      <w:r w:rsidRPr="00D3470C">
        <w:rPr>
          <w:spacing w:val="2"/>
        </w:rPr>
        <w:t>使用给定入口速度和波面的方法生成孤立波。建立</w:t>
      </w:r>
      <w:r w:rsidRPr="00D3470C">
        <w:rPr>
          <w:spacing w:val="2"/>
          <w:position w:val="-6"/>
        </w:rPr>
        <w:object w:dxaOrig="1219" w:dyaOrig="259">
          <v:shape id="对象 86" o:spid="_x0000_i1046" type="#_x0000_t75" style="width:61.25pt;height:12.6pt;mso-wrap-style:square;mso-position-horizontal-relative:page;mso-position-vertical-relative:page" o:ole="">
            <v:imagedata r:id="rId66" o:title=""/>
          </v:shape>
          <o:OLEObject Type="Embed" ProgID="Equation.3" ShapeID="对象 86" DrawAspect="Content" ObjectID="_1626506203" r:id="rId67">
            <o:FieldCodes>\* MERGEFORMAT</o:FieldCodes>
          </o:OLEObject>
        </w:object>
      </w:r>
      <w:r w:rsidRPr="00D3470C">
        <w:rPr>
          <w:spacing w:val="2"/>
        </w:rPr>
        <w:t>的数值水池，具体参数为水深</w:t>
      </w:r>
      <w:r w:rsidRPr="00D3470C">
        <w:rPr>
          <w:spacing w:val="2"/>
        </w:rPr>
        <w:t>0.5m</w:t>
      </w:r>
      <w:r w:rsidRPr="00D3470C">
        <w:rPr>
          <w:spacing w:val="2"/>
        </w:rPr>
        <w:t>，波高</w:t>
      </w:r>
      <w:r w:rsidRPr="00D3470C">
        <w:rPr>
          <w:spacing w:val="2"/>
        </w:rPr>
        <w:t>0.1m</w:t>
      </w:r>
      <w:r w:rsidRPr="00D3470C">
        <w:rPr>
          <w:spacing w:val="2"/>
        </w:rPr>
        <w:t>，最小网格尺度为</w:t>
      </w:r>
      <w:r w:rsidRPr="00D3470C">
        <w:rPr>
          <w:spacing w:val="2"/>
        </w:rPr>
        <w:t>1/64m</w:t>
      </w:r>
      <w:r w:rsidRPr="00D3470C">
        <w:rPr>
          <w:spacing w:val="2"/>
        </w:rPr>
        <w:t>，使用三层自适应网格进行模拟（图</w:t>
      </w:r>
      <w:r w:rsidRPr="00D3470C">
        <w:rPr>
          <w:spacing w:val="2"/>
        </w:rPr>
        <w:t>6</w:t>
      </w:r>
      <w:r w:rsidRPr="00D3470C">
        <w:rPr>
          <w:spacing w:val="2"/>
        </w:rPr>
        <w:t>）所示。图</w:t>
      </w:r>
      <w:r w:rsidRPr="00D3470C">
        <w:rPr>
          <w:spacing w:val="2"/>
        </w:rPr>
        <w:t>5</w:t>
      </w:r>
      <w:r w:rsidRPr="00D3470C">
        <w:rPr>
          <w:spacing w:val="2"/>
        </w:rPr>
        <w:t>为某时刻波面与理论解对比，结果吻合良好。计算效率方面，当前网格量为</w:t>
      </w:r>
      <w:r w:rsidRPr="00D3470C">
        <w:rPr>
          <w:spacing w:val="2"/>
          <w:position w:val="-6"/>
        </w:rPr>
        <w:object w:dxaOrig="899" w:dyaOrig="299">
          <v:shape id="对象 92" o:spid="_x0000_i1047" type="#_x0000_t75" alt="" style="width:44.9pt;height:14.95pt" o:ole="">
            <v:fill o:detectmouseclick="t"/>
            <v:imagedata r:id="rId68" o:title=""/>
          </v:shape>
          <o:OLEObject Type="Embed" ProgID="Equation.3" ShapeID="对象 92" DrawAspect="Content" ObjectID="_1626506204" r:id="rId69">
            <o:FieldCodes>\* MERGEFORMAT</o:FieldCodes>
          </o:OLEObject>
        </w:object>
      </w:r>
      <w:r w:rsidRPr="00D3470C">
        <w:rPr>
          <w:spacing w:val="2"/>
        </w:rPr>
        <w:t>，若使用网格尺度等于最小网格尺度的均匀网格进行模拟，网格量为</w:t>
      </w:r>
      <w:r w:rsidRPr="00D3470C">
        <w:rPr>
          <w:spacing w:val="2"/>
          <w:position w:val="-6"/>
        </w:rPr>
        <w:object w:dxaOrig="879" w:dyaOrig="299">
          <v:shape id="对象 91" o:spid="_x0000_i1048" type="#_x0000_t75" style="width:44.4pt;height:14.95pt;mso-wrap-style:square;mso-position-horizontal-relative:page;mso-position-vertical-relative:page" o:ole="">
            <v:fill o:detectmouseclick="t"/>
            <v:imagedata r:id="rId70" o:title=""/>
          </v:shape>
          <o:OLEObject Type="Embed" ProgID="Equation.3" ShapeID="对象 91" DrawAspect="Content" ObjectID="_1626506205" r:id="rId71">
            <o:FieldCodes>\* MERGEFORMAT</o:FieldCodes>
          </o:OLEObject>
        </w:object>
      </w:r>
      <w:r w:rsidRPr="00D3470C">
        <w:rPr>
          <w:spacing w:val="2"/>
        </w:rPr>
        <w:t>，自适应网格减少了约</w:t>
      </w:r>
      <w:r w:rsidRPr="00D3470C">
        <w:rPr>
          <w:spacing w:val="2"/>
        </w:rPr>
        <w:t>2/3</w:t>
      </w:r>
      <w:r w:rsidRPr="00D3470C">
        <w:rPr>
          <w:spacing w:val="2"/>
        </w:rPr>
        <w:t>的网格量。</w:t>
      </w:r>
    </w:p>
    <w:p w:rsidR="00D3470C" w:rsidRDefault="00D3470C" w:rsidP="006E78DA">
      <w:pPr>
        <w:pStyle w:val="a8"/>
        <w:spacing w:beforeLines="20" w:afterLines="30"/>
      </w:pPr>
      <w:r w:rsidRPr="00AF16D4">
        <w:rPr>
          <w:noProof/>
        </w:rPr>
        <w:drawing>
          <wp:inline distT="0" distB="0" distL="0" distR="0">
            <wp:extent cx="2624447" cy="1858079"/>
            <wp:effectExtent l="0" t="0" r="0" b="0"/>
            <wp:docPr id="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cstate="print"/>
                    <a:srcRect l="6696" t="8503" r="12277" b="4082"/>
                    <a:stretch>
                      <a:fillRect/>
                    </a:stretch>
                  </pic:blipFill>
                  <pic:spPr bwMode="auto">
                    <a:xfrm>
                      <a:off x="0" y="0"/>
                      <a:ext cx="2627152" cy="1859994"/>
                    </a:xfrm>
                    <a:prstGeom prst="rect">
                      <a:avLst/>
                    </a:prstGeom>
                    <a:noFill/>
                    <a:ln w="9525">
                      <a:noFill/>
                      <a:miter lim="800000"/>
                      <a:headEnd/>
                      <a:tailEnd/>
                    </a:ln>
                  </pic:spPr>
                </pic:pic>
              </a:graphicData>
            </a:graphic>
          </wp:inline>
        </w:drawing>
      </w:r>
    </w:p>
    <w:p w:rsidR="00D3470C" w:rsidRPr="00AF16D4" w:rsidRDefault="00D3470C" w:rsidP="006E78DA">
      <w:pPr>
        <w:pStyle w:val="a8"/>
        <w:spacing w:beforeLines="20" w:afterLines="30"/>
      </w:pPr>
      <w:r>
        <w:rPr>
          <w:rFonts w:hint="eastAsia"/>
        </w:rPr>
        <w:t xml:space="preserve">   </w:t>
      </w:r>
      <w:r w:rsidRPr="00AF16D4">
        <w:t>图</w:t>
      </w:r>
      <w:r w:rsidRPr="00AF16D4">
        <w:t xml:space="preserve">5  </w:t>
      </w:r>
      <w:r w:rsidRPr="00AF16D4">
        <w:t>某时刻波面对比</w:t>
      </w:r>
    </w:p>
    <w:p w:rsidR="003B5F63" w:rsidRDefault="00D3470C" w:rsidP="00C65571">
      <w:pPr>
        <w:pStyle w:val="a8"/>
      </w:pPr>
      <w:r w:rsidRPr="00AF16D4">
        <w:rPr>
          <w:noProof/>
        </w:rPr>
        <w:drawing>
          <wp:inline distT="0" distB="0" distL="0" distR="0">
            <wp:extent cx="4339194" cy="1660628"/>
            <wp:effectExtent l="19050" t="0" r="4206" b="0"/>
            <wp:docPr id="4" name="图片 75" descr="微信截图_2019042910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微信截图_20190429104343"/>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4474" cy="1662649"/>
                    </a:xfrm>
                    <a:prstGeom prst="rect">
                      <a:avLst/>
                    </a:prstGeom>
                    <a:noFill/>
                    <a:ln>
                      <a:noFill/>
                    </a:ln>
                  </pic:spPr>
                </pic:pic>
              </a:graphicData>
            </a:graphic>
          </wp:inline>
        </w:drawing>
      </w:r>
    </w:p>
    <w:p w:rsidR="00D3470C" w:rsidRPr="00AF16D4" w:rsidRDefault="00D3470C" w:rsidP="006E78DA">
      <w:pPr>
        <w:pStyle w:val="a8"/>
        <w:spacing w:beforeLines="50"/>
      </w:pPr>
      <w:r w:rsidRPr="00AF16D4">
        <w:t>图</w:t>
      </w:r>
      <w:r w:rsidRPr="00AF16D4">
        <w:t>6</w:t>
      </w:r>
      <w:r>
        <w:rPr>
          <w:rFonts w:hint="eastAsia"/>
        </w:rPr>
        <w:t xml:space="preserve">  </w:t>
      </w:r>
      <w:r w:rsidRPr="00AF16D4">
        <w:t>孤立波传播某时刻网格</w:t>
      </w:r>
    </w:p>
    <w:p w:rsidR="003B5F63" w:rsidRPr="00AF16D4" w:rsidRDefault="00DF19F8" w:rsidP="006E78DA">
      <w:pPr>
        <w:pStyle w:val="1"/>
        <w:spacing w:beforeLines="50" w:afterLines="50"/>
      </w:pPr>
      <w:r w:rsidRPr="00AF16D4">
        <w:t xml:space="preserve">4 </w:t>
      </w:r>
      <w:r w:rsidR="006E69AB">
        <w:rPr>
          <w:rFonts w:hint="eastAsia"/>
        </w:rPr>
        <w:t xml:space="preserve"> </w:t>
      </w:r>
      <w:r w:rsidRPr="00AF16D4">
        <w:t>结论与展望</w:t>
      </w:r>
    </w:p>
    <w:p w:rsidR="003B5F63" w:rsidRPr="00AF16D4" w:rsidRDefault="00DF19F8">
      <w:r w:rsidRPr="00AF16D4">
        <w:t>本文基于自适应网格开发了三维数值波浪水池并进行相应验证。算</w:t>
      </w:r>
      <w:proofErr w:type="gramStart"/>
      <w:r w:rsidRPr="00AF16D4">
        <w:t>例计算</w:t>
      </w:r>
      <w:proofErr w:type="gramEnd"/>
      <w:r w:rsidRPr="00AF16D4">
        <w:t>结果与理论解吻合良好，计算效率相对于均匀网格大大提升，证明了自适应网格在两相流问题模拟中的可行性。</w:t>
      </w:r>
    </w:p>
    <w:p w:rsidR="003B5F63" w:rsidRPr="00AF16D4" w:rsidRDefault="003B5F63">
      <w:pPr>
        <w:rPr>
          <w:rFonts w:eastAsia="仿宋"/>
        </w:rPr>
      </w:pPr>
    </w:p>
    <w:p w:rsidR="003B5F63" w:rsidRPr="00AF16D4" w:rsidRDefault="00DF19F8">
      <w:pPr>
        <w:pStyle w:val="1"/>
        <w:rPr>
          <w:rFonts w:eastAsia="黑体"/>
          <w:sz w:val="21"/>
          <w:szCs w:val="21"/>
        </w:rPr>
      </w:pPr>
      <w:r w:rsidRPr="00AF16D4">
        <w:rPr>
          <w:rFonts w:eastAsia="黑体"/>
          <w:sz w:val="21"/>
          <w:szCs w:val="21"/>
        </w:rPr>
        <w:t>致谢</w:t>
      </w:r>
    </w:p>
    <w:p w:rsidR="006D7003" w:rsidRPr="00AF16D4" w:rsidRDefault="006D7003" w:rsidP="006D7003"/>
    <w:p w:rsidR="003B5F63" w:rsidRPr="00AF16D4" w:rsidRDefault="00DF19F8">
      <w:pPr>
        <w:rPr>
          <w:rFonts w:eastAsia="仿宋"/>
        </w:rPr>
      </w:pPr>
      <w:r w:rsidRPr="00AF16D4">
        <w:rPr>
          <w:rFonts w:eastAsia="仿宋"/>
        </w:rPr>
        <w:t>本文工作得到国家自然科学基金（</w:t>
      </w:r>
      <w:r w:rsidRPr="00AF16D4">
        <w:rPr>
          <w:rFonts w:eastAsia="仿宋"/>
        </w:rPr>
        <w:t>No. 51779049</w:t>
      </w:r>
      <w:r w:rsidRPr="00AF16D4">
        <w:rPr>
          <w:rFonts w:eastAsia="仿宋"/>
        </w:rPr>
        <w:t>，</w:t>
      </w:r>
      <w:r w:rsidRPr="00AF16D4">
        <w:rPr>
          <w:rFonts w:eastAsia="仿宋"/>
        </w:rPr>
        <w:t>No. 51409060</w:t>
      </w:r>
      <w:r w:rsidRPr="00AF16D4">
        <w:rPr>
          <w:rFonts w:eastAsia="仿宋"/>
        </w:rPr>
        <w:t>，</w:t>
      </w:r>
      <w:r w:rsidRPr="00AF16D4">
        <w:rPr>
          <w:rFonts w:eastAsia="仿宋"/>
        </w:rPr>
        <w:t>No. 51709064</w:t>
      </w:r>
      <w:r w:rsidRPr="00AF16D4">
        <w:rPr>
          <w:rFonts w:eastAsia="仿宋"/>
        </w:rPr>
        <w:t>，</w:t>
      </w:r>
      <w:r w:rsidRPr="00AF16D4">
        <w:rPr>
          <w:rFonts w:eastAsia="仿宋"/>
        </w:rPr>
        <w:t>No. 51879058</w:t>
      </w:r>
      <w:r w:rsidRPr="00AF16D4">
        <w:rPr>
          <w:rFonts w:eastAsia="仿宋"/>
        </w:rPr>
        <w:t>，</w:t>
      </w:r>
      <w:r w:rsidRPr="00AF16D4">
        <w:rPr>
          <w:rFonts w:eastAsia="仿宋"/>
        </w:rPr>
        <w:t>No. 51679043</w:t>
      </w:r>
      <w:r w:rsidRPr="00AF16D4">
        <w:rPr>
          <w:rFonts w:eastAsia="仿宋"/>
        </w:rPr>
        <w:t>）和工信部数值水池创新专项的支持。</w:t>
      </w:r>
    </w:p>
    <w:p w:rsidR="003B5F63" w:rsidRPr="00AF16D4" w:rsidRDefault="003B5F63"/>
    <w:p w:rsidR="003B5F63" w:rsidRPr="006E69AB" w:rsidRDefault="00DF19F8">
      <w:pPr>
        <w:pStyle w:val="1"/>
        <w:jc w:val="center"/>
        <w:rPr>
          <w:rFonts w:eastAsia="黑体"/>
          <w:sz w:val="24"/>
        </w:rPr>
      </w:pPr>
      <w:r w:rsidRPr="006E69AB">
        <w:rPr>
          <w:rFonts w:eastAsia="黑体"/>
          <w:sz w:val="24"/>
        </w:rPr>
        <w:t>参</w:t>
      </w:r>
      <w:r w:rsidR="006D7003" w:rsidRPr="006E69AB">
        <w:rPr>
          <w:rFonts w:eastAsia="黑体"/>
          <w:sz w:val="24"/>
        </w:rPr>
        <w:t xml:space="preserve"> </w:t>
      </w:r>
      <w:r w:rsidRPr="006E69AB">
        <w:rPr>
          <w:rFonts w:eastAsia="黑体"/>
          <w:sz w:val="24"/>
        </w:rPr>
        <w:t>考</w:t>
      </w:r>
      <w:r w:rsidR="006D7003" w:rsidRPr="006E69AB">
        <w:rPr>
          <w:rFonts w:eastAsia="黑体"/>
          <w:sz w:val="24"/>
        </w:rPr>
        <w:t xml:space="preserve"> </w:t>
      </w:r>
      <w:r w:rsidRPr="006E69AB">
        <w:rPr>
          <w:rFonts w:eastAsia="黑体"/>
          <w:sz w:val="24"/>
        </w:rPr>
        <w:t>文</w:t>
      </w:r>
      <w:r w:rsidR="006D7003" w:rsidRPr="006E69AB">
        <w:rPr>
          <w:rFonts w:eastAsia="黑体"/>
          <w:sz w:val="24"/>
        </w:rPr>
        <w:t xml:space="preserve"> </w:t>
      </w:r>
      <w:r w:rsidRPr="006E69AB">
        <w:rPr>
          <w:rFonts w:eastAsia="黑体"/>
          <w:sz w:val="24"/>
        </w:rPr>
        <w:t>献</w:t>
      </w:r>
    </w:p>
    <w:p w:rsidR="003B5F63" w:rsidRPr="00AF16D4" w:rsidRDefault="003B5F63"/>
    <w:p w:rsidR="003B5F63" w:rsidRPr="00AF16D4" w:rsidRDefault="00DF19F8">
      <w:pPr>
        <w:pStyle w:val="aa"/>
        <w:ind w:left="322" w:hanging="322"/>
      </w:pPr>
      <w:proofErr w:type="gramStart"/>
      <w:r w:rsidRPr="00AF16D4">
        <w:t>1  Berger</w:t>
      </w:r>
      <w:proofErr w:type="gramEnd"/>
      <w:r w:rsidRPr="00AF16D4">
        <w:t xml:space="preserve"> M J, </w:t>
      </w:r>
      <w:proofErr w:type="spellStart"/>
      <w:r w:rsidRPr="00AF16D4">
        <w:t>Oliger</w:t>
      </w:r>
      <w:proofErr w:type="spellEnd"/>
      <w:r w:rsidRPr="00AF16D4">
        <w:t xml:space="preserve"> J. Adaptive mesh refinement for hyperbolic partial differential equations[J]. Journal of computational Physics, 1984, 53(3): 484-512.</w:t>
      </w:r>
    </w:p>
    <w:p w:rsidR="003B5F63" w:rsidRPr="00AF16D4" w:rsidRDefault="00DF19F8">
      <w:pPr>
        <w:pStyle w:val="aa"/>
        <w:ind w:left="322" w:hanging="322"/>
      </w:pPr>
      <w:r w:rsidRPr="00AF16D4">
        <w:t xml:space="preserve">2  </w:t>
      </w:r>
      <w:proofErr w:type="spellStart"/>
      <w:r w:rsidRPr="00AF16D4">
        <w:t>Elie</w:t>
      </w:r>
      <w:proofErr w:type="spellEnd"/>
      <w:r w:rsidRPr="00AF16D4">
        <w:t xml:space="preserve"> B, </w:t>
      </w:r>
      <w:proofErr w:type="spellStart"/>
      <w:r w:rsidRPr="00AF16D4">
        <w:t>Oger</w:t>
      </w:r>
      <w:proofErr w:type="spellEnd"/>
      <w:r w:rsidRPr="00AF16D4">
        <w:t xml:space="preserve"> G, </w:t>
      </w:r>
      <w:proofErr w:type="spellStart"/>
      <w:r w:rsidRPr="00AF16D4">
        <w:t>Guillerm</w:t>
      </w:r>
      <w:proofErr w:type="spellEnd"/>
      <w:r w:rsidRPr="00AF16D4">
        <w:t xml:space="preserve"> P E, et al. Simulation of horizontal axis tidal turbine wakes using a Weakly-Compressible Cartesian Hydrodynamic solver with local mesh refinement[J]. Renewable Energy, 2017, 108: 336-354.</w:t>
      </w:r>
    </w:p>
    <w:p w:rsidR="003B5F63" w:rsidRPr="00AF16D4" w:rsidRDefault="00DF19F8">
      <w:pPr>
        <w:pStyle w:val="aa"/>
        <w:ind w:left="322" w:hanging="322"/>
      </w:pPr>
      <w:proofErr w:type="gramStart"/>
      <w:r w:rsidRPr="00AF16D4">
        <w:lastRenderedPageBreak/>
        <w:t xml:space="preserve">3  </w:t>
      </w:r>
      <w:proofErr w:type="spellStart"/>
      <w:r w:rsidRPr="00AF16D4">
        <w:t>Vanella</w:t>
      </w:r>
      <w:proofErr w:type="spellEnd"/>
      <w:proofErr w:type="gramEnd"/>
      <w:r w:rsidRPr="00AF16D4">
        <w:t xml:space="preserve"> M, </w:t>
      </w:r>
      <w:proofErr w:type="spellStart"/>
      <w:r w:rsidRPr="00AF16D4">
        <w:t>Rabenold</w:t>
      </w:r>
      <w:proofErr w:type="spellEnd"/>
      <w:r w:rsidRPr="00AF16D4">
        <w:t xml:space="preserve"> P, </w:t>
      </w:r>
      <w:proofErr w:type="spellStart"/>
      <w:r w:rsidRPr="00AF16D4">
        <w:t>Balaras</w:t>
      </w:r>
      <w:proofErr w:type="spellEnd"/>
      <w:r w:rsidRPr="00AF16D4">
        <w:t xml:space="preserve"> E. A direct-forcing embedded-boundary method with adaptive mesh refinement for fluid-structure interaction </w:t>
      </w:r>
      <w:proofErr w:type="gramStart"/>
      <w:r w:rsidRPr="00AF16D4">
        <w:t>problems[</w:t>
      </w:r>
      <w:proofErr w:type="gramEnd"/>
      <w:r w:rsidRPr="00AF16D4">
        <w:t>J]. Journal of Computational Physics, 2010, 229(18): 6427-6449.</w:t>
      </w:r>
    </w:p>
    <w:p w:rsidR="003B5F63" w:rsidRPr="00AF16D4" w:rsidRDefault="00DF19F8">
      <w:pPr>
        <w:pStyle w:val="aa"/>
        <w:ind w:left="322" w:hanging="322"/>
        <w:rPr>
          <w:szCs w:val="21"/>
        </w:rPr>
      </w:pPr>
      <w:proofErr w:type="gramStart"/>
      <w:r w:rsidRPr="00AF16D4">
        <w:t xml:space="preserve">4  </w:t>
      </w:r>
      <w:proofErr w:type="spellStart"/>
      <w:r w:rsidRPr="00AF16D4">
        <w:t>Zuzio</w:t>
      </w:r>
      <w:proofErr w:type="spellEnd"/>
      <w:proofErr w:type="gramEnd"/>
      <w:r w:rsidRPr="00AF16D4">
        <w:t xml:space="preserve"> D, </w:t>
      </w:r>
      <w:proofErr w:type="spellStart"/>
      <w:r w:rsidRPr="00AF16D4">
        <w:t>Estivalèzes</w:t>
      </w:r>
      <w:proofErr w:type="spellEnd"/>
      <w:r w:rsidRPr="00AF16D4">
        <w:t xml:space="preserve"> J L, </w:t>
      </w:r>
      <w:proofErr w:type="spellStart"/>
      <w:r w:rsidRPr="00AF16D4">
        <w:t>DiPierro</w:t>
      </w:r>
      <w:proofErr w:type="spellEnd"/>
      <w:r w:rsidRPr="00AF16D4">
        <w:t xml:space="preserve"> B. An improved </w:t>
      </w:r>
      <w:proofErr w:type="spellStart"/>
      <w:r w:rsidRPr="00AF16D4">
        <w:t>multiscale</w:t>
      </w:r>
      <w:proofErr w:type="spellEnd"/>
      <w:r w:rsidRPr="00AF16D4">
        <w:t xml:space="preserve"> </w:t>
      </w:r>
      <w:proofErr w:type="spellStart"/>
      <w:r w:rsidRPr="00AF16D4">
        <w:t>Eulerian-Lagrangian</w:t>
      </w:r>
      <w:proofErr w:type="spellEnd"/>
      <w:r w:rsidRPr="00AF16D4">
        <w:t xml:space="preserve"> method for simulation of atomization </w:t>
      </w:r>
      <w:proofErr w:type="gramStart"/>
      <w:r w:rsidRPr="00AF16D4">
        <w:t>process[</w:t>
      </w:r>
      <w:proofErr w:type="gramEnd"/>
      <w:r w:rsidRPr="00AF16D4">
        <w:t xml:space="preserve">J]. </w:t>
      </w:r>
      <w:proofErr w:type="gramStart"/>
      <w:r w:rsidRPr="00AF16D4">
        <w:t>Computers &amp; Fluids, 2016</w:t>
      </w:r>
      <w:r w:rsidRPr="00AF16D4">
        <w:rPr>
          <w:szCs w:val="21"/>
        </w:rPr>
        <w:t>.</w:t>
      </w:r>
      <w:proofErr w:type="gramEnd"/>
    </w:p>
    <w:p w:rsidR="003B5F63" w:rsidRPr="00AF16D4" w:rsidRDefault="00DF19F8">
      <w:pPr>
        <w:pStyle w:val="aa"/>
        <w:ind w:left="322" w:hanging="322"/>
      </w:pPr>
      <w:proofErr w:type="gramStart"/>
      <w:r w:rsidRPr="00AF16D4">
        <w:t>5  Liu</w:t>
      </w:r>
      <w:proofErr w:type="gramEnd"/>
      <w:r w:rsidRPr="00AF16D4">
        <w:t xml:space="preserve"> C, </w:t>
      </w:r>
      <w:proofErr w:type="spellStart"/>
      <w:r w:rsidRPr="00AF16D4">
        <w:t>Hu</w:t>
      </w:r>
      <w:proofErr w:type="spellEnd"/>
      <w:r w:rsidRPr="00AF16D4">
        <w:t xml:space="preserve"> C. Adaptive THINC-GFM for compressible multi-medium flows[J]. Journal of Computational Physics, 2017, 342: 43-65.</w:t>
      </w:r>
    </w:p>
    <w:p w:rsidR="003B5F63" w:rsidRPr="00AF16D4" w:rsidRDefault="00DF19F8">
      <w:pPr>
        <w:pStyle w:val="aa"/>
        <w:ind w:left="322" w:hanging="322"/>
      </w:pPr>
      <w:proofErr w:type="gramStart"/>
      <w:r w:rsidRPr="00AF16D4">
        <w:t xml:space="preserve">6  </w:t>
      </w:r>
      <w:proofErr w:type="spellStart"/>
      <w:r w:rsidRPr="00AF16D4">
        <w:t>Hu</w:t>
      </w:r>
      <w:proofErr w:type="spellEnd"/>
      <w:proofErr w:type="gramEnd"/>
      <w:r w:rsidRPr="00AF16D4">
        <w:t xml:space="preserve"> C, Liu C. Simulation of violent free surface flow by AMR method[J]. Journal of Hydrodynamics, 2018, 30(3): 384-389.</w:t>
      </w:r>
    </w:p>
    <w:p w:rsidR="003B5F63" w:rsidRPr="00AF16D4" w:rsidRDefault="00DF19F8">
      <w:pPr>
        <w:pStyle w:val="aa"/>
        <w:ind w:left="322" w:hanging="322"/>
      </w:pPr>
      <w:r w:rsidRPr="00AF16D4">
        <w:t xml:space="preserve">7  </w:t>
      </w:r>
      <w:r w:rsidRPr="00AF16D4">
        <w:t>张运兴</w:t>
      </w:r>
      <w:r w:rsidRPr="00AF16D4">
        <w:t xml:space="preserve">, </w:t>
      </w:r>
      <w:r w:rsidRPr="00AF16D4">
        <w:t>段文洋</w:t>
      </w:r>
      <w:r w:rsidRPr="00AF16D4">
        <w:t xml:space="preserve">, </w:t>
      </w:r>
      <w:r w:rsidRPr="00AF16D4">
        <w:t>廖康平</w:t>
      </w:r>
      <w:r w:rsidRPr="00AF16D4">
        <w:t xml:space="preserve">, </w:t>
      </w:r>
      <w:r w:rsidR="005812BD" w:rsidRPr="00AF16D4">
        <w:t>等</w:t>
      </w:r>
      <w:r w:rsidRPr="00AF16D4">
        <w:t xml:space="preserve">. </w:t>
      </w:r>
      <w:r w:rsidRPr="00AF16D4">
        <w:t>基于自适应网格的二维孤立波生成</w:t>
      </w:r>
      <w:r w:rsidRPr="00AF16D4">
        <w:t>[</w:t>
      </w:r>
      <w:r w:rsidR="005812BD" w:rsidRPr="00AF16D4">
        <w:t>M</w:t>
      </w:r>
      <w:r w:rsidRPr="00AF16D4">
        <w:t>].</w:t>
      </w:r>
      <w:r w:rsidRPr="00AF16D4">
        <w:t>第二十九届全国水动力学研讨会</w:t>
      </w:r>
      <w:r w:rsidR="005812BD" w:rsidRPr="00AF16D4">
        <w:t>论文集</w:t>
      </w:r>
      <w:r w:rsidR="005812BD" w:rsidRPr="00AF16D4">
        <w:t>.</w:t>
      </w:r>
      <w:r w:rsidRPr="00AF16D4">
        <w:t xml:space="preserve"> </w:t>
      </w:r>
      <w:r w:rsidR="006D7003" w:rsidRPr="00AF16D4">
        <w:t>北京，海洋出版社，</w:t>
      </w:r>
      <w:r w:rsidRPr="00AF16D4">
        <w:t>2018.</w:t>
      </w:r>
    </w:p>
    <w:p w:rsidR="003B5F63" w:rsidRPr="00AF16D4" w:rsidRDefault="00DF19F8">
      <w:pPr>
        <w:pStyle w:val="aa"/>
        <w:ind w:left="322" w:hanging="322"/>
      </w:pPr>
      <w:proofErr w:type="gramStart"/>
      <w:r w:rsidRPr="00AF16D4">
        <w:t>8  MacNeice</w:t>
      </w:r>
      <w:proofErr w:type="gramEnd"/>
      <w:r w:rsidRPr="00AF16D4">
        <w:t xml:space="preserve"> P , Olson K M , </w:t>
      </w:r>
      <w:proofErr w:type="spellStart"/>
      <w:r w:rsidRPr="00AF16D4">
        <w:t>Mobarry</w:t>
      </w:r>
      <w:proofErr w:type="spellEnd"/>
      <w:r w:rsidRPr="00AF16D4">
        <w:t xml:space="preserve"> C , et al. PARAMESH: A parallel adaptive mesh refinement community toolkit[J]. Computer Physics Communications, 2000, 126(3):330-354.</w:t>
      </w:r>
    </w:p>
    <w:p w:rsidR="003B5F63" w:rsidRPr="00AF16D4" w:rsidRDefault="00DF19F8">
      <w:pPr>
        <w:pStyle w:val="aa"/>
        <w:ind w:left="322" w:hanging="322"/>
      </w:pPr>
      <w:proofErr w:type="gramStart"/>
      <w:r w:rsidRPr="00AF16D4">
        <w:t>9  Xiao</w:t>
      </w:r>
      <w:proofErr w:type="gramEnd"/>
      <w:r w:rsidRPr="00AF16D4">
        <w:t xml:space="preserve"> F , Ii S , Chen C. Revisit to the THINC scheme: A simple algebraic VOF algorithm[J]. </w:t>
      </w:r>
      <w:proofErr w:type="spellStart"/>
      <w:r w:rsidRPr="00AF16D4">
        <w:t>Journalof</w:t>
      </w:r>
      <w:proofErr w:type="spellEnd"/>
      <w:r w:rsidRPr="00AF16D4">
        <w:t xml:space="preserve"> Computational Physics, 2011, 230(19):7086-7092.</w:t>
      </w:r>
    </w:p>
    <w:p w:rsidR="003B5F63" w:rsidRPr="00AF16D4" w:rsidRDefault="00DF19F8">
      <w:pPr>
        <w:pStyle w:val="aa"/>
        <w:ind w:left="322" w:hanging="322"/>
      </w:pPr>
      <w:r w:rsidRPr="00AF16D4">
        <w:t xml:space="preserve">10 </w:t>
      </w:r>
      <w:proofErr w:type="spellStart"/>
      <w:r w:rsidRPr="00AF16D4">
        <w:t>Chanteperdrix</w:t>
      </w:r>
      <w:proofErr w:type="spellEnd"/>
      <w:r w:rsidRPr="00AF16D4">
        <w:t xml:space="preserve"> G. </w:t>
      </w:r>
      <w:proofErr w:type="spellStart"/>
      <w:r w:rsidRPr="00AF16D4">
        <w:t>Modélisation</w:t>
      </w:r>
      <w:proofErr w:type="spellEnd"/>
      <w:r w:rsidRPr="00AF16D4">
        <w:t xml:space="preserve"> </w:t>
      </w:r>
      <w:proofErr w:type="gramStart"/>
      <w:r w:rsidRPr="00AF16D4">
        <w:t>et</w:t>
      </w:r>
      <w:proofErr w:type="gramEnd"/>
      <w:r w:rsidRPr="00AF16D4">
        <w:t xml:space="preserve"> simulation </w:t>
      </w:r>
      <w:proofErr w:type="spellStart"/>
      <w:r w:rsidRPr="00AF16D4">
        <w:t>numériqued’écoulementsdiphasiques</w:t>
      </w:r>
      <w:proofErr w:type="spellEnd"/>
      <w:r w:rsidRPr="00AF16D4">
        <w:t xml:space="preserve"> à interface </w:t>
      </w:r>
      <w:proofErr w:type="spellStart"/>
      <w:r w:rsidRPr="00AF16D4">
        <w:t>libre</w:t>
      </w:r>
      <w:proofErr w:type="spellEnd"/>
      <w:r w:rsidRPr="00AF16D4">
        <w:t xml:space="preserve">. Application à </w:t>
      </w:r>
      <w:proofErr w:type="spellStart"/>
      <w:r w:rsidRPr="00AF16D4">
        <w:t>l’étude</w:t>
      </w:r>
      <w:proofErr w:type="spellEnd"/>
      <w:r w:rsidRPr="00AF16D4">
        <w:t xml:space="preserve"> des </w:t>
      </w:r>
      <w:proofErr w:type="spellStart"/>
      <w:r w:rsidRPr="00AF16D4">
        <w:t>mouvements</w:t>
      </w:r>
      <w:proofErr w:type="spellEnd"/>
      <w:r w:rsidRPr="00AF16D4">
        <w:t xml:space="preserve"> de </w:t>
      </w:r>
      <w:proofErr w:type="spellStart"/>
      <w:r w:rsidRPr="00AF16D4">
        <w:t>liquides</w:t>
      </w:r>
      <w:proofErr w:type="spellEnd"/>
      <w:r w:rsidRPr="00AF16D4">
        <w:t xml:space="preserve"> </w:t>
      </w:r>
      <w:proofErr w:type="spellStart"/>
      <w:r w:rsidRPr="00AF16D4">
        <w:t>dans</w:t>
      </w:r>
      <w:proofErr w:type="spellEnd"/>
      <w:r w:rsidRPr="00AF16D4">
        <w:t xml:space="preserve"> les </w:t>
      </w:r>
      <w:proofErr w:type="spellStart"/>
      <w:r w:rsidRPr="00AF16D4">
        <w:t>réservoirs</w:t>
      </w:r>
      <w:proofErr w:type="spellEnd"/>
      <w:r w:rsidRPr="00AF16D4">
        <w:t xml:space="preserve"> de </w:t>
      </w:r>
      <w:proofErr w:type="spellStart"/>
      <w:proofErr w:type="gramStart"/>
      <w:r w:rsidRPr="00AF16D4">
        <w:t>véhiculesspatiaux</w:t>
      </w:r>
      <w:proofErr w:type="spellEnd"/>
      <w:r w:rsidRPr="00AF16D4">
        <w:t>[</w:t>
      </w:r>
      <w:proofErr w:type="gramEnd"/>
      <w:r w:rsidRPr="00AF16D4">
        <w:t xml:space="preserve">D]. PhD thesis, </w:t>
      </w:r>
      <w:proofErr w:type="spellStart"/>
      <w:r w:rsidRPr="00AF16D4">
        <w:t>Ecole</w:t>
      </w:r>
      <w:proofErr w:type="spellEnd"/>
      <w:r w:rsidRPr="00AF16D4">
        <w:t xml:space="preserve"> </w:t>
      </w:r>
      <w:proofErr w:type="spellStart"/>
      <w:r w:rsidRPr="00AF16D4">
        <w:t>Nationale</w:t>
      </w:r>
      <w:proofErr w:type="spellEnd"/>
      <w:r w:rsidRPr="00AF16D4">
        <w:t xml:space="preserve"> </w:t>
      </w:r>
      <w:proofErr w:type="spellStart"/>
      <w:r w:rsidRPr="00AF16D4">
        <w:t>Supérieure</w:t>
      </w:r>
      <w:proofErr w:type="spellEnd"/>
      <w:r w:rsidRPr="00AF16D4">
        <w:t xml:space="preserve"> de </w:t>
      </w:r>
      <w:proofErr w:type="spellStart"/>
      <w:r w:rsidRPr="00AF16D4">
        <w:t>l’Aéronautique</w:t>
      </w:r>
      <w:proofErr w:type="spellEnd"/>
      <w:r w:rsidRPr="00AF16D4">
        <w:t xml:space="preserve"> </w:t>
      </w:r>
      <w:proofErr w:type="gramStart"/>
      <w:r w:rsidRPr="00AF16D4">
        <w:t>et</w:t>
      </w:r>
      <w:proofErr w:type="gramEnd"/>
      <w:r w:rsidRPr="00AF16D4">
        <w:t xml:space="preserve"> de </w:t>
      </w:r>
      <w:proofErr w:type="spellStart"/>
      <w:r w:rsidRPr="00AF16D4">
        <w:t>l’Espace</w:t>
      </w:r>
      <w:proofErr w:type="spellEnd"/>
      <w:r w:rsidRPr="00AF16D4">
        <w:t>, Toulouse, France (in French), 2004.</w:t>
      </w:r>
    </w:p>
    <w:p w:rsidR="003B5F63" w:rsidRPr="00AF16D4" w:rsidRDefault="00DF19F8">
      <w:pPr>
        <w:pStyle w:val="aa"/>
        <w:ind w:left="322" w:hanging="322"/>
      </w:pPr>
      <w:proofErr w:type="gramStart"/>
      <w:r w:rsidRPr="00AF16D4">
        <w:t>11  Miles</w:t>
      </w:r>
      <w:proofErr w:type="gramEnd"/>
      <w:r w:rsidRPr="00AF16D4">
        <w:t xml:space="preserve"> J W. Solitary Waves[J]. Annual Review of Fluid Mechanics, 1980, 12(12):11-43.</w:t>
      </w:r>
    </w:p>
    <w:p w:rsidR="003B5F63" w:rsidRPr="00AF16D4" w:rsidRDefault="003B5F63">
      <w:pPr>
        <w:adjustRightInd w:val="0"/>
        <w:snapToGrid w:val="0"/>
        <w:ind w:firstLineChars="0" w:firstLine="0"/>
        <w:rPr>
          <w:b/>
          <w:sz w:val="28"/>
          <w:szCs w:val="28"/>
        </w:rPr>
      </w:pPr>
    </w:p>
    <w:p w:rsidR="003B5F63" w:rsidRPr="00AF16D4" w:rsidRDefault="00DF19F8">
      <w:pPr>
        <w:adjustRightInd w:val="0"/>
        <w:snapToGrid w:val="0"/>
        <w:ind w:firstLine="562"/>
        <w:jc w:val="center"/>
        <w:rPr>
          <w:b/>
          <w:sz w:val="28"/>
          <w:szCs w:val="28"/>
        </w:rPr>
      </w:pPr>
      <w:r w:rsidRPr="00AF16D4">
        <w:rPr>
          <w:b/>
          <w:sz w:val="28"/>
          <w:szCs w:val="28"/>
        </w:rPr>
        <w:t xml:space="preserve">3D </w:t>
      </w:r>
      <w:r w:rsidR="00F9164A" w:rsidRPr="00AF16D4">
        <w:rPr>
          <w:b/>
          <w:sz w:val="28"/>
          <w:szCs w:val="28"/>
        </w:rPr>
        <w:t>n</w:t>
      </w:r>
      <w:r w:rsidRPr="00AF16D4">
        <w:rPr>
          <w:b/>
          <w:sz w:val="28"/>
          <w:szCs w:val="28"/>
        </w:rPr>
        <w:t xml:space="preserve">umerical </w:t>
      </w:r>
      <w:r w:rsidR="00DF25F4" w:rsidRPr="00AF16D4">
        <w:rPr>
          <w:b/>
          <w:sz w:val="28"/>
          <w:szCs w:val="28"/>
        </w:rPr>
        <w:t>w</w:t>
      </w:r>
      <w:r w:rsidRPr="00AF16D4">
        <w:rPr>
          <w:b/>
          <w:sz w:val="28"/>
          <w:szCs w:val="28"/>
        </w:rPr>
        <w:t xml:space="preserve">ave </w:t>
      </w:r>
      <w:r w:rsidR="00DF25F4" w:rsidRPr="00AF16D4">
        <w:rPr>
          <w:b/>
          <w:sz w:val="28"/>
          <w:szCs w:val="28"/>
        </w:rPr>
        <w:t>t</w:t>
      </w:r>
      <w:r w:rsidRPr="00AF16D4">
        <w:rPr>
          <w:b/>
          <w:sz w:val="28"/>
          <w:szCs w:val="28"/>
        </w:rPr>
        <w:t xml:space="preserve">ank </w:t>
      </w:r>
      <w:r w:rsidR="00DF25F4" w:rsidRPr="00AF16D4">
        <w:rPr>
          <w:b/>
          <w:sz w:val="28"/>
          <w:szCs w:val="28"/>
        </w:rPr>
        <w:t>b</w:t>
      </w:r>
      <w:r w:rsidRPr="00AF16D4">
        <w:rPr>
          <w:b/>
          <w:sz w:val="28"/>
          <w:szCs w:val="28"/>
        </w:rPr>
        <w:t xml:space="preserve">ased on </w:t>
      </w:r>
      <w:r w:rsidR="00DF25F4" w:rsidRPr="00AF16D4">
        <w:rPr>
          <w:b/>
          <w:sz w:val="28"/>
          <w:szCs w:val="28"/>
        </w:rPr>
        <w:t>ad</w:t>
      </w:r>
      <w:r w:rsidRPr="00AF16D4">
        <w:rPr>
          <w:b/>
          <w:sz w:val="28"/>
          <w:szCs w:val="28"/>
        </w:rPr>
        <w:t xml:space="preserve">aptive </w:t>
      </w:r>
      <w:r w:rsidR="00DF25F4" w:rsidRPr="00AF16D4">
        <w:rPr>
          <w:b/>
          <w:sz w:val="28"/>
          <w:szCs w:val="28"/>
        </w:rPr>
        <w:t>m</w:t>
      </w:r>
      <w:r w:rsidRPr="00AF16D4">
        <w:rPr>
          <w:b/>
          <w:sz w:val="28"/>
          <w:szCs w:val="28"/>
        </w:rPr>
        <w:t xml:space="preserve">esh </w:t>
      </w:r>
      <w:r w:rsidR="00DF25F4" w:rsidRPr="00AF16D4">
        <w:rPr>
          <w:b/>
          <w:sz w:val="28"/>
          <w:szCs w:val="28"/>
        </w:rPr>
        <w:t>r</w:t>
      </w:r>
      <w:r w:rsidRPr="00AF16D4">
        <w:rPr>
          <w:b/>
          <w:sz w:val="28"/>
          <w:szCs w:val="28"/>
        </w:rPr>
        <w:t xml:space="preserve">efinement </w:t>
      </w:r>
      <w:r w:rsidR="00DF25F4" w:rsidRPr="00AF16D4">
        <w:rPr>
          <w:b/>
          <w:sz w:val="28"/>
          <w:szCs w:val="28"/>
        </w:rPr>
        <w:t>g</w:t>
      </w:r>
      <w:r w:rsidRPr="00AF16D4">
        <w:rPr>
          <w:b/>
          <w:sz w:val="28"/>
          <w:szCs w:val="28"/>
        </w:rPr>
        <w:t>rid</w:t>
      </w:r>
    </w:p>
    <w:p w:rsidR="00D3470C" w:rsidRDefault="00D3470C" w:rsidP="00D3470C">
      <w:pPr>
        <w:jc w:val="center"/>
        <w:rPr>
          <w:szCs w:val="21"/>
        </w:rPr>
      </w:pPr>
    </w:p>
    <w:p w:rsidR="003B5F63" w:rsidRPr="00D3470C" w:rsidRDefault="00DF19F8" w:rsidP="00D3470C">
      <w:pPr>
        <w:ind w:firstLine="480"/>
        <w:jc w:val="center"/>
        <w:rPr>
          <w:sz w:val="24"/>
        </w:rPr>
      </w:pPr>
      <w:r w:rsidRPr="00D3470C">
        <w:rPr>
          <w:sz w:val="24"/>
        </w:rPr>
        <w:t xml:space="preserve">ZHANG </w:t>
      </w:r>
      <w:proofErr w:type="spellStart"/>
      <w:r w:rsidRPr="00D3470C">
        <w:rPr>
          <w:sz w:val="24"/>
        </w:rPr>
        <w:t>Yun</w:t>
      </w:r>
      <w:r w:rsidR="00F9164A" w:rsidRPr="00D3470C">
        <w:rPr>
          <w:sz w:val="24"/>
        </w:rPr>
        <w:t>-</w:t>
      </w:r>
      <w:r w:rsidRPr="00D3470C">
        <w:rPr>
          <w:sz w:val="24"/>
        </w:rPr>
        <w:t>xing</w:t>
      </w:r>
      <w:proofErr w:type="spellEnd"/>
      <w:r w:rsidRPr="00D3470C">
        <w:rPr>
          <w:sz w:val="24"/>
        </w:rPr>
        <w:t xml:space="preserve">, DUAN </w:t>
      </w:r>
      <w:proofErr w:type="spellStart"/>
      <w:r w:rsidRPr="00D3470C">
        <w:rPr>
          <w:sz w:val="24"/>
        </w:rPr>
        <w:t>Wen</w:t>
      </w:r>
      <w:proofErr w:type="spellEnd"/>
      <w:r w:rsidR="00F9164A" w:rsidRPr="00D3470C">
        <w:rPr>
          <w:sz w:val="24"/>
        </w:rPr>
        <w:t>-</w:t>
      </w:r>
      <w:r w:rsidRPr="00D3470C">
        <w:rPr>
          <w:sz w:val="24"/>
        </w:rPr>
        <w:t>yang,</w:t>
      </w:r>
      <w:r w:rsidR="00BE077C" w:rsidRPr="00D3470C">
        <w:rPr>
          <w:sz w:val="24"/>
        </w:rPr>
        <w:t xml:space="preserve"> </w:t>
      </w:r>
      <w:r w:rsidRPr="00D3470C">
        <w:rPr>
          <w:sz w:val="24"/>
        </w:rPr>
        <w:t>LIAO Kang</w:t>
      </w:r>
      <w:r w:rsidR="00F9164A" w:rsidRPr="00D3470C">
        <w:rPr>
          <w:sz w:val="24"/>
        </w:rPr>
        <w:t>-</w:t>
      </w:r>
      <w:r w:rsidRPr="00D3470C">
        <w:rPr>
          <w:sz w:val="24"/>
        </w:rPr>
        <w:t>ping, MA Shan</w:t>
      </w:r>
    </w:p>
    <w:p w:rsidR="003B5F63" w:rsidRPr="00AF16D4" w:rsidRDefault="00DF19F8">
      <w:pPr>
        <w:jc w:val="center"/>
        <w:rPr>
          <w:sz w:val="18"/>
          <w:szCs w:val="18"/>
        </w:rPr>
      </w:pPr>
      <w:proofErr w:type="gramStart"/>
      <w:r w:rsidRPr="00AF16D4">
        <w:rPr>
          <w:szCs w:val="21"/>
        </w:rPr>
        <w:t>(</w:t>
      </w:r>
      <w:r w:rsidRPr="00AF16D4">
        <w:rPr>
          <w:sz w:val="18"/>
          <w:szCs w:val="18"/>
        </w:rPr>
        <w:t>College of Shipbuilding Engineering, Harbin Engineering University, Harbin, 150001.</w:t>
      </w:r>
      <w:proofErr w:type="gramEnd"/>
      <w:r w:rsidRPr="00AF16D4">
        <w:rPr>
          <w:sz w:val="18"/>
          <w:szCs w:val="18"/>
        </w:rPr>
        <w:t xml:space="preserve"> </w:t>
      </w:r>
    </w:p>
    <w:p w:rsidR="003B5F63" w:rsidRPr="00AF16D4" w:rsidRDefault="00DF19F8">
      <w:pPr>
        <w:ind w:firstLine="360"/>
        <w:jc w:val="center"/>
        <w:rPr>
          <w:szCs w:val="21"/>
        </w:rPr>
      </w:pPr>
      <w:r w:rsidRPr="00AF16D4">
        <w:rPr>
          <w:sz w:val="18"/>
          <w:szCs w:val="18"/>
        </w:rPr>
        <w:t xml:space="preserve">Email: </w:t>
      </w:r>
      <w:hyperlink r:id="rId74" w:history="1">
        <w:r w:rsidRPr="00AF16D4">
          <w:rPr>
            <w:rStyle w:val="a3"/>
            <w:sz w:val="18"/>
            <w:szCs w:val="18"/>
          </w:rPr>
          <w:t>duanwenyang@hrbeu.edu.cn</w:t>
        </w:r>
      </w:hyperlink>
      <w:r w:rsidRPr="00AF16D4">
        <w:rPr>
          <w:szCs w:val="21"/>
        </w:rPr>
        <w:t>)</w:t>
      </w:r>
    </w:p>
    <w:p w:rsidR="003B5F63" w:rsidRPr="00AF16D4" w:rsidRDefault="003B5F63">
      <w:pPr>
        <w:jc w:val="center"/>
        <w:rPr>
          <w:szCs w:val="21"/>
        </w:rPr>
      </w:pPr>
    </w:p>
    <w:p w:rsidR="003B5F63" w:rsidRPr="00AF16D4" w:rsidRDefault="00DF19F8">
      <w:pPr>
        <w:ind w:firstLineChars="0" w:firstLine="0"/>
        <w:rPr>
          <w:szCs w:val="21"/>
        </w:rPr>
      </w:pPr>
      <w:r w:rsidRPr="00AF16D4">
        <w:rPr>
          <w:b/>
          <w:szCs w:val="21"/>
        </w:rPr>
        <w:t>Abstract</w:t>
      </w:r>
      <w:r w:rsidRPr="00AF16D4">
        <w:rPr>
          <w:szCs w:val="21"/>
        </w:rPr>
        <w:t>：</w:t>
      </w:r>
      <w:r w:rsidRPr="00AF16D4">
        <w:rPr>
          <w:szCs w:val="21"/>
        </w:rPr>
        <w:t xml:space="preserve">In this paper, a three-dimensional two-phase flow Numerical Wave Tank (NWT) is developed based on Adaptive Mesh </w:t>
      </w:r>
      <w:proofErr w:type="gramStart"/>
      <w:r w:rsidRPr="00AF16D4">
        <w:rPr>
          <w:szCs w:val="21"/>
        </w:rPr>
        <w:t>Refinement(</w:t>
      </w:r>
      <w:proofErr w:type="gramEnd"/>
      <w:r w:rsidRPr="00AF16D4">
        <w:rPr>
          <w:szCs w:val="21"/>
        </w:rPr>
        <w:t xml:space="preserve">AMR) grid, with corresponding validations. Fractional step method is applied for solving the </w:t>
      </w:r>
      <w:proofErr w:type="spellStart"/>
      <w:r w:rsidRPr="00AF16D4">
        <w:rPr>
          <w:szCs w:val="21"/>
        </w:rPr>
        <w:t>Navier</w:t>
      </w:r>
      <w:proofErr w:type="spellEnd"/>
      <w:r w:rsidRPr="00AF16D4">
        <w:rPr>
          <w:szCs w:val="21"/>
        </w:rPr>
        <w:t xml:space="preserve">-Stokes equations and free surface flow is captured with VOF method. The AMR grid is managed with open source library </w:t>
      </w:r>
      <w:proofErr w:type="spellStart"/>
      <w:r w:rsidRPr="00AF16D4">
        <w:rPr>
          <w:szCs w:val="21"/>
        </w:rPr>
        <w:t>Paramesh</w:t>
      </w:r>
      <w:proofErr w:type="spellEnd"/>
      <w:r w:rsidRPr="00AF16D4">
        <w:rPr>
          <w:szCs w:val="21"/>
        </w:rPr>
        <w:t xml:space="preserve">. Benchmark cases of shear flow </w:t>
      </w:r>
      <w:proofErr w:type="spellStart"/>
      <w:r w:rsidRPr="00AF16D4">
        <w:rPr>
          <w:szCs w:val="21"/>
        </w:rPr>
        <w:t>advectionis</w:t>
      </w:r>
      <w:proofErr w:type="spellEnd"/>
      <w:r w:rsidRPr="00AF16D4">
        <w:rPr>
          <w:szCs w:val="21"/>
        </w:rPr>
        <w:t xml:space="preserve"> used to validate the VOF method. Then linear sloshing and solitary wave propagation </w:t>
      </w:r>
      <w:proofErr w:type="spellStart"/>
      <w:r w:rsidRPr="00AF16D4">
        <w:rPr>
          <w:szCs w:val="21"/>
        </w:rPr>
        <w:t>problemsare</w:t>
      </w:r>
      <w:proofErr w:type="spellEnd"/>
      <w:r w:rsidRPr="00AF16D4">
        <w:rPr>
          <w:szCs w:val="21"/>
        </w:rPr>
        <w:t xml:space="preserve"> simulated to validate the model. All the results are compared with theory solutions, with good agreements obtained. The veracity of the model is verified.</w:t>
      </w:r>
    </w:p>
    <w:p w:rsidR="00DF19F8" w:rsidRPr="00AF16D4" w:rsidRDefault="00DF19F8" w:rsidP="00AD3C45">
      <w:pPr>
        <w:spacing w:beforeLines="50"/>
        <w:ind w:firstLineChars="0" w:firstLine="0"/>
        <w:rPr>
          <w:sz w:val="18"/>
          <w:szCs w:val="18"/>
        </w:rPr>
      </w:pPr>
      <w:r w:rsidRPr="00AF16D4">
        <w:rPr>
          <w:b/>
          <w:szCs w:val="21"/>
        </w:rPr>
        <w:t>Key words</w:t>
      </w:r>
      <w:r w:rsidRPr="00AF16D4">
        <w:rPr>
          <w:szCs w:val="21"/>
        </w:rPr>
        <w:t>：</w:t>
      </w:r>
      <w:proofErr w:type="spellStart"/>
      <w:r w:rsidRPr="00AF16D4">
        <w:t>NWT</w:t>
      </w:r>
      <w:proofErr w:type="gramStart"/>
      <w:r w:rsidRPr="00AF16D4">
        <w:t>,AMRGrid,</w:t>
      </w:r>
      <w:r w:rsidRPr="00AF16D4">
        <w:rPr>
          <w:szCs w:val="21"/>
        </w:rPr>
        <w:t>Two</w:t>
      </w:r>
      <w:proofErr w:type="spellEnd"/>
      <w:proofErr w:type="gramEnd"/>
      <w:r w:rsidRPr="00AF16D4">
        <w:rPr>
          <w:szCs w:val="21"/>
        </w:rPr>
        <w:t xml:space="preserve">-Phase </w:t>
      </w:r>
      <w:proofErr w:type="spellStart"/>
      <w:r w:rsidRPr="00AF16D4">
        <w:rPr>
          <w:szCs w:val="21"/>
        </w:rPr>
        <w:t>Flow</w:t>
      </w:r>
      <w:r w:rsidRPr="00AF16D4">
        <w:t>,VOF</w:t>
      </w:r>
      <w:proofErr w:type="spellEnd"/>
      <w:r w:rsidRPr="00AF16D4">
        <w:rPr>
          <w:szCs w:val="21"/>
        </w:rPr>
        <w:t>.</w:t>
      </w:r>
    </w:p>
    <w:sectPr w:rsidR="00DF19F8" w:rsidRPr="00AF16D4" w:rsidSect="006E69AB">
      <w:headerReference w:type="even" r:id="rId75"/>
      <w:headerReference w:type="default" r:id="rId76"/>
      <w:footerReference w:type="even" r:id="rId77"/>
      <w:footerReference w:type="default" r:id="rId78"/>
      <w:headerReference w:type="first" r:id="rId79"/>
      <w:footerReference w:type="first" r:id="rId80"/>
      <w:pgSz w:w="11906" w:h="16838"/>
      <w:pgMar w:top="1531" w:right="1474" w:bottom="1701" w:left="1474" w:header="1134" w:footer="1418" w:gutter="0"/>
      <w:pgNumType w:fmt="numberInDash" w:start="7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B8" w:rsidRDefault="000D3EB8">
      <w:r>
        <w:separator/>
      </w:r>
    </w:p>
  </w:endnote>
  <w:endnote w:type="continuationSeparator" w:id="0">
    <w:p w:rsidR="000D3EB8" w:rsidRDefault="000D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63" w:rsidRDefault="00AD3C45">
    <w:pPr>
      <w:pStyle w:val="a6"/>
      <w:framePr w:wrap="around" w:vAnchor="text" w:hAnchor="margin" w:xAlign="center" w:y="1"/>
      <w:ind w:firstLine="360"/>
      <w:rPr>
        <w:rStyle w:val="a5"/>
      </w:rPr>
    </w:pPr>
    <w:r>
      <w:fldChar w:fldCharType="begin"/>
    </w:r>
    <w:r w:rsidR="00DF19F8">
      <w:rPr>
        <w:rStyle w:val="a5"/>
      </w:rPr>
      <w:instrText xml:space="preserve">PAGE  </w:instrText>
    </w:r>
    <w:r>
      <w:fldChar w:fldCharType="end"/>
    </w:r>
  </w:p>
  <w:p w:rsidR="003B5F63" w:rsidRDefault="003B5F6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63" w:rsidRDefault="00AD3C45" w:rsidP="00BE077C">
    <w:pPr>
      <w:pStyle w:val="a6"/>
      <w:framePr w:wrap="around" w:vAnchor="text" w:hAnchor="margin" w:xAlign="center" w:y="1"/>
      <w:ind w:firstLineChars="0" w:firstLine="0"/>
      <w:jc w:val="center"/>
      <w:rPr>
        <w:rStyle w:val="a5"/>
      </w:rPr>
    </w:pPr>
    <w:r>
      <w:fldChar w:fldCharType="begin"/>
    </w:r>
    <w:r w:rsidR="00DF19F8">
      <w:rPr>
        <w:rStyle w:val="a5"/>
      </w:rPr>
      <w:instrText xml:space="preserve">PAGE  </w:instrText>
    </w:r>
    <w:r>
      <w:fldChar w:fldCharType="separate"/>
    </w:r>
    <w:r w:rsidR="006E78DA">
      <w:rPr>
        <w:rStyle w:val="a5"/>
        <w:noProof/>
      </w:rPr>
      <w:t>- 74 -</w:t>
    </w:r>
    <w:r>
      <w:fldChar w:fldCharType="end"/>
    </w:r>
  </w:p>
  <w:p w:rsidR="003B5F63" w:rsidRDefault="003B5F6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BD" w:rsidRDefault="005812BD" w:rsidP="005812BD">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B8" w:rsidRDefault="000D3EB8">
      <w:r>
        <w:separator/>
      </w:r>
    </w:p>
  </w:footnote>
  <w:footnote w:type="continuationSeparator" w:id="0">
    <w:p w:rsidR="000D3EB8" w:rsidRDefault="000D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63" w:rsidRDefault="003B5F63">
    <w:pPr>
      <w:pStyle w:val="a4"/>
      <w:ind w:firstLine="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63" w:rsidRPr="00AC703E" w:rsidRDefault="00AC703E" w:rsidP="00AC703E">
    <w:pPr>
      <w:pStyle w:val="a4"/>
      <w:ind w:firstLine="360"/>
      <w:rPr>
        <w:szCs w:val="21"/>
      </w:rPr>
    </w:pPr>
    <w:r>
      <w:rPr>
        <w:rFonts w:hint="eastAsia"/>
        <w:szCs w:val="21"/>
      </w:rPr>
      <w:t>第七届海峡两岸水动力学研讨会论文</w:t>
    </w:r>
    <w:r>
      <w:rPr>
        <w:rFonts w:ascii="宋体" w:hAnsi="宋体" w:hint="eastAsia"/>
        <w:szCs w:val="21"/>
      </w:rPr>
      <w:t>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BD" w:rsidRDefault="005812BD" w:rsidP="005812B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9A9"/>
    <w:rsid w:val="00002638"/>
    <w:rsid w:val="000160ED"/>
    <w:rsid w:val="000163EF"/>
    <w:rsid w:val="00016AB0"/>
    <w:rsid w:val="00022DBD"/>
    <w:rsid w:val="00032A04"/>
    <w:rsid w:val="00034BA8"/>
    <w:rsid w:val="0005351E"/>
    <w:rsid w:val="0005354F"/>
    <w:rsid w:val="00064202"/>
    <w:rsid w:val="00086B2B"/>
    <w:rsid w:val="000907FE"/>
    <w:rsid w:val="0009307D"/>
    <w:rsid w:val="000B48A2"/>
    <w:rsid w:val="000D3EB8"/>
    <w:rsid w:val="000E5D70"/>
    <w:rsid w:val="000F64F9"/>
    <w:rsid w:val="000F7B08"/>
    <w:rsid w:val="00111194"/>
    <w:rsid w:val="00113418"/>
    <w:rsid w:val="0012470B"/>
    <w:rsid w:val="00142CCA"/>
    <w:rsid w:val="00145FC6"/>
    <w:rsid w:val="0015269E"/>
    <w:rsid w:val="00164E2A"/>
    <w:rsid w:val="00165399"/>
    <w:rsid w:val="00170DB2"/>
    <w:rsid w:val="001716DA"/>
    <w:rsid w:val="00175077"/>
    <w:rsid w:val="001835D7"/>
    <w:rsid w:val="00192029"/>
    <w:rsid w:val="001A00BD"/>
    <w:rsid w:val="001A3628"/>
    <w:rsid w:val="001A3F57"/>
    <w:rsid w:val="001B009A"/>
    <w:rsid w:val="001B4DC1"/>
    <w:rsid w:val="001C1080"/>
    <w:rsid w:val="001C3886"/>
    <w:rsid w:val="001C6A37"/>
    <w:rsid w:val="001D1943"/>
    <w:rsid w:val="001D2B22"/>
    <w:rsid w:val="001D68F9"/>
    <w:rsid w:val="001E0F50"/>
    <w:rsid w:val="001E1805"/>
    <w:rsid w:val="002011E1"/>
    <w:rsid w:val="00201233"/>
    <w:rsid w:val="002052D5"/>
    <w:rsid w:val="00247476"/>
    <w:rsid w:val="00254522"/>
    <w:rsid w:val="00262602"/>
    <w:rsid w:val="00264978"/>
    <w:rsid w:val="00273575"/>
    <w:rsid w:val="00277C3F"/>
    <w:rsid w:val="00284418"/>
    <w:rsid w:val="00285DAD"/>
    <w:rsid w:val="00294E59"/>
    <w:rsid w:val="00296888"/>
    <w:rsid w:val="00296F3A"/>
    <w:rsid w:val="002A26D0"/>
    <w:rsid w:val="002A48B1"/>
    <w:rsid w:val="002B3F10"/>
    <w:rsid w:val="002C06C0"/>
    <w:rsid w:val="002C675F"/>
    <w:rsid w:val="002F12BD"/>
    <w:rsid w:val="00303F12"/>
    <w:rsid w:val="00304AB0"/>
    <w:rsid w:val="00316961"/>
    <w:rsid w:val="00317EC2"/>
    <w:rsid w:val="00320602"/>
    <w:rsid w:val="00324D5D"/>
    <w:rsid w:val="003271A7"/>
    <w:rsid w:val="003326F3"/>
    <w:rsid w:val="00333C55"/>
    <w:rsid w:val="0034140F"/>
    <w:rsid w:val="0034172C"/>
    <w:rsid w:val="003439E1"/>
    <w:rsid w:val="00351762"/>
    <w:rsid w:val="00353DCE"/>
    <w:rsid w:val="003600C9"/>
    <w:rsid w:val="0036072F"/>
    <w:rsid w:val="0037330A"/>
    <w:rsid w:val="00391E29"/>
    <w:rsid w:val="00392A2F"/>
    <w:rsid w:val="003959C8"/>
    <w:rsid w:val="003B1A0F"/>
    <w:rsid w:val="003B5F63"/>
    <w:rsid w:val="003B63AD"/>
    <w:rsid w:val="003B72A2"/>
    <w:rsid w:val="003B79CC"/>
    <w:rsid w:val="003C3B00"/>
    <w:rsid w:val="003C4A1F"/>
    <w:rsid w:val="003D2442"/>
    <w:rsid w:val="003D67D7"/>
    <w:rsid w:val="003D69DD"/>
    <w:rsid w:val="003D7166"/>
    <w:rsid w:val="003E217F"/>
    <w:rsid w:val="003E3C08"/>
    <w:rsid w:val="003E40CC"/>
    <w:rsid w:val="003F0DA9"/>
    <w:rsid w:val="00401D3F"/>
    <w:rsid w:val="00404025"/>
    <w:rsid w:val="0042760B"/>
    <w:rsid w:val="00430DC1"/>
    <w:rsid w:val="00431B91"/>
    <w:rsid w:val="00434B41"/>
    <w:rsid w:val="00462A82"/>
    <w:rsid w:val="00463480"/>
    <w:rsid w:val="004719B8"/>
    <w:rsid w:val="00482155"/>
    <w:rsid w:val="0048515E"/>
    <w:rsid w:val="0049042B"/>
    <w:rsid w:val="00490861"/>
    <w:rsid w:val="00491A04"/>
    <w:rsid w:val="00494C05"/>
    <w:rsid w:val="004A3C58"/>
    <w:rsid w:val="004C6689"/>
    <w:rsid w:val="004C79A9"/>
    <w:rsid w:val="004D0E6C"/>
    <w:rsid w:val="004D10D5"/>
    <w:rsid w:val="004D3BB4"/>
    <w:rsid w:val="004D6445"/>
    <w:rsid w:val="004E1E9C"/>
    <w:rsid w:val="004E3974"/>
    <w:rsid w:val="004F1E5B"/>
    <w:rsid w:val="004F3423"/>
    <w:rsid w:val="0050286A"/>
    <w:rsid w:val="00507E6D"/>
    <w:rsid w:val="0051059C"/>
    <w:rsid w:val="005122FE"/>
    <w:rsid w:val="00513673"/>
    <w:rsid w:val="00514F53"/>
    <w:rsid w:val="005230D3"/>
    <w:rsid w:val="00535BFC"/>
    <w:rsid w:val="00541709"/>
    <w:rsid w:val="0055088A"/>
    <w:rsid w:val="00560EA3"/>
    <w:rsid w:val="00563EF5"/>
    <w:rsid w:val="0057210F"/>
    <w:rsid w:val="00576727"/>
    <w:rsid w:val="005812BD"/>
    <w:rsid w:val="00582950"/>
    <w:rsid w:val="00584CAF"/>
    <w:rsid w:val="005A6033"/>
    <w:rsid w:val="005B2109"/>
    <w:rsid w:val="005D17CB"/>
    <w:rsid w:val="005D3D12"/>
    <w:rsid w:val="005D7826"/>
    <w:rsid w:val="005E12D2"/>
    <w:rsid w:val="005F03F5"/>
    <w:rsid w:val="005F040D"/>
    <w:rsid w:val="005F79C5"/>
    <w:rsid w:val="006003E5"/>
    <w:rsid w:val="006123E2"/>
    <w:rsid w:val="00613CCC"/>
    <w:rsid w:val="00621E46"/>
    <w:rsid w:val="00623951"/>
    <w:rsid w:val="00630891"/>
    <w:rsid w:val="00634762"/>
    <w:rsid w:val="00635B08"/>
    <w:rsid w:val="00667EEF"/>
    <w:rsid w:val="00674A3E"/>
    <w:rsid w:val="006830CC"/>
    <w:rsid w:val="00684806"/>
    <w:rsid w:val="006B08D9"/>
    <w:rsid w:val="006B323F"/>
    <w:rsid w:val="006B3F71"/>
    <w:rsid w:val="006C3473"/>
    <w:rsid w:val="006C4F3C"/>
    <w:rsid w:val="006D2E5B"/>
    <w:rsid w:val="006D3307"/>
    <w:rsid w:val="006D7003"/>
    <w:rsid w:val="006E0A03"/>
    <w:rsid w:val="006E69AB"/>
    <w:rsid w:val="006E78DA"/>
    <w:rsid w:val="00711CFB"/>
    <w:rsid w:val="007429B9"/>
    <w:rsid w:val="0075235B"/>
    <w:rsid w:val="00757445"/>
    <w:rsid w:val="00763BFB"/>
    <w:rsid w:val="00790AB6"/>
    <w:rsid w:val="00796011"/>
    <w:rsid w:val="007A2F30"/>
    <w:rsid w:val="007B5B8B"/>
    <w:rsid w:val="007B6134"/>
    <w:rsid w:val="007B65A6"/>
    <w:rsid w:val="007B7702"/>
    <w:rsid w:val="008024E0"/>
    <w:rsid w:val="008139C4"/>
    <w:rsid w:val="00842439"/>
    <w:rsid w:val="008460A1"/>
    <w:rsid w:val="00873A89"/>
    <w:rsid w:val="00873BDC"/>
    <w:rsid w:val="00882F43"/>
    <w:rsid w:val="008B168E"/>
    <w:rsid w:val="008B4AFC"/>
    <w:rsid w:val="008C02FE"/>
    <w:rsid w:val="008C1135"/>
    <w:rsid w:val="008D5ED8"/>
    <w:rsid w:val="008E0E1D"/>
    <w:rsid w:val="008E0F91"/>
    <w:rsid w:val="008E4A40"/>
    <w:rsid w:val="008E5846"/>
    <w:rsid w:val="009020FF"/>
    <w:rsid w:val="0090644C"/>
    <w:rsid w:val="00935333"/>
    <w:rsid w:val="00955B70"/>
    <w:rsid w:val="0095711B"/>
    <w:rsid w:val="00963C4E"/>
    <w:rsid w:val="0097782A"/>
    <w:rsid w:val="00981F7D"/>
    <w:rsid w:val="0098274F"/>
    <w:rsid w:val="009A6999"/>
    <w:rsid w:val="009A6C61"/>
    <w:rsid w:val="009B0861"/>
    <w:rsid w:val="009B308F"/>
    <w:rsid w:val="009C3C1B"/>
    <w:rsid w:val="009C6A29"/>
    <w:rsid w:val="009D1329"/>
    <w:rsid w:val="009E1BFA"/>
    <w:rsid w:val="009E7C2D"/>
    <w:rsid w:val="00A05E4B"/>
    <w:rsid w:val="00A06B52"/>
    <w:rsid w:val="00A07283"/>
    <w:rsid w:val="00A12ECF"/>
    <w:rsid w:val="00A21CD7"/>
    <w:rsid w:val="00A22CB0"/>
    <w:rsid w:val="00A53A9A"/>
    <w:rsid w:val="00A54A9E"/>
    <w:rsid w:val="00A55E0A"/>
    <w:rsid w:val="00A61A5C"/>
    <w:rsid w:val="00A67DDE"/>
    <w:rsid w:val="00A868D4"/>
    <w:rsid w:val="00A91670"/>
    <w:rsid w:val="00A924BC"/>
    <w:rsid w:val="00A94353"/>
    <w:rsid w:val="00A97ED3"/>
    <w:rsid w:val="00AB187B"/>
    <w:rsid w:val="00AB698C"/>
    <w:rsid w:val="00AC046F"/>
    <w:rsid w:val="00AC1BD5"/>
    <w:rsid w:val="00AC703E"/>
    <w:rsid w:val="00AD3C45"/>
    <w:rsid w:val="00AF1017"/>
    <w:rsid w:val="00AF16D4"/>
    <w:rsid w:val="00B10F1A"/>
    <w:rsid w:val="00B13A8B"/>
    <w:rsid w:val="00B14C19"/>
    <w:rsid w:val="00B36F8E"/>
    <w:rsid w:val="00B46F2F"/>
    <w:rsid w:val="00B55C16"/>
    <w:rsid w:val="00B63D18"/>
    <w:rsid w:val="00B66828"/>
    <w:rsid w:val="00B71919"/>
    <w:rsid w:val="00B7587E"/>
    <w:rsid w:val="00B76B3B"/>
    <w:rsid w:val="00B93F8D"/>
    <w:rsid w:val="00B96661"/>
    <w:rsid w:val="00BA2214"/>
    <w:rsid w:val="00BA39B2"/>
    <w:rsid w:val="00BB7804"/>
    <w:rsid w:val="00BC1910"/>
    <w:rsid w:val="00BC2FE8"/>
    <w:rsid w:val="00BD37C4"/>
    <w:rsid w:val="00BD69EE"/>
    <w:rsid w:val="00BE077C"/>
    <w:rsid w:val="00BE65F0"/>
    <w:rsid w:val="00BF4B61"/>
    <w:rsid w:val="00C12E29"/>
    <w:rsid w:val="00C24023"/>
    <w:rsid w:val="00C24E58"/>
    <w:rsid w:val="00C37822"/>
    <w:rsid w:val="00C454CE"/>
    <w:rsid w:val="00C46068"/>
    <w:rsid w:val="00C5299A"/>
    <w:rsid w:val="00C64736"/>
    <w:rsid w:val="00C65571"/>
    <w:rsid w:val="00C73F54"/>
    <w:rsid w:val="00C75621"/>
    <w:rsid w:val="00C80D8E"/>
    <w:rsid w:val="00C8187F"/>
    <w:rsid w:val="00C84825"/>
    <w:rsid w:val="00C876C8"/>
    <w:rsid w:val="00C93D37"/>
    <w:rsid w:val="00CB46E6"/>
    <w:rsid w:val="00CC3C11"/>
    <w:rsid w:val="00CE2700"/>
    <w:rsid w:val="00CF237A"/>
    <w:rsid w:val="00CF2427"/>
    <w:rsid w:val="00D064C7"/>
    <w:rsid w:val="00D06945"/>
    <w:rsid w:val="00D20E94"/>
    <w:rsid w:val="00D243A6"/>
    <w:rsid w:val="00D3470C"/>
    <w:rsid w:val="00D4328B"/>
    <w:rsid w:val="00D4570B"/>
    <w:rsid w:val="00D457FD"/>
    <w:rsid w:val="00D56B92"/>
    <w:rsid w:val="00D57A92"/>
    <w:rsid w:val="00D64418"/>
    <w:rsid w:val="00D73A00"/>
    <w:rsid w:val="00D76616"/>
    <w:rsid w:val="00D871C4"/>
    <w:rsid w:val="00D87A1C"/>
    <w:rsid w:val="00D94029"/>
    <w:rsid w:val="00D976B1"/>
    <w:rsid w:val="00DA794D"/>
    <w:rsid w:val="00DB12BC"/>
    <w:rsid w:val="00DB1F32"/>
    <w:rsid w:val="00DB21D8"/>
    <w:rsid w:val="00DB38E9"/>
    <w:rsid w:val="00DB4A4D"/>
    <w:rsid w:val="00DC100C"/>
    <w:rsid w:val="00DC4553"/>
    <w:rsid w:val="00DD16E4"/>
    <w:rsid w:val="00DD3E5A"/>
    <w:rsid w:val="00DE14B5"/>
    <w:rsid w:val="00DE649B"/>
    <w:rsid w:val="00DF19F8"/>
    <w:rsid w:val="00DF25F4"/>
    <w:rsid w:val="00E010D5"/>
    <w:rsid w:val="00E04990"/>
    <w:rsid w:val="00E06E52"/>
    <w:rsid w:val="00E104E9"/>
    <w:rsid w:val="00E23E4F"/>
    <w:rsid w:val="00E24E8B"/>
    <w:rsid w:val="00E37FCD"/>
    <w:rsid w:val="00E40F56"/>
    <w:rsid w:val="00E438A1"/>
    <w:rsid w:val="00E768DA"/>
    <w:rsid w:val="00EA2724"/>
    <w:rsid w:val="00EA4E22"/>
    <w:rsid w:val="00EA7BA1"/>
    <w:rsid w:val="00EB69DE"/>
    <w:rsid w:val="00EC2694"/>
    <w:rsid w:val="00EC4338"/>
    <w:rsid w:val="00ED112D"/>
    <w:rsid w:val="00ED3C0C"/>
    <w:rsid w:val="00ED7784"/>
    <w:rsid w:val="00EF55C8"/>
    <w:rsid w:val="00EF57A1"/>
    <w:rsid w:val="00F140FD"/>
    <w:rsid w:val="00F1428F"/>
    <w:rsid w:val="00F2040C"/>
    <w:rsid w:val="00F31410"/>
    <w:rsid w:val="00F44BD3"/>
    <w:rsid w:val="00F54BBF"/>
    <w:rsid w:val="00F5586F"/>
    <w:rsid w:val="00F6290A"/>
    <w:rsid w:val="00F661B0"/>
    <w:rsid w:val="00F8087F"/>
    <w:rsid w:val="00F81E4F"/>
    <w:rsid w:val="00F9164A"/>
    <w:rsid w:val="00F950E9"/>
    <w:rsid w:val="00F968E9"/>
    <w:rsid w:val="00FB12BE"/>
    <w:rsid w:val="00FB7AFB"/>
    <w:rsid w:val="00FE4772"/>
    <w:rsid w:val="00FE62CA"/>
    <w:rsid w:val="00FF24F5"/>
    <w:rsid w:val="02355133"/>
    <w:rsid w:val="028C4D4D"/>
    <w:rsid w:val="02BB100B"/>
    <w:rsid w:val="058649E4"/>
    <w:rsid w:val="05941AAA"/>
    <w:rsid w:val="06014F15"/>
    <w:rsid w:val="06147B1E"/>
    <w:rsid w:val="064454D5"/>
    <w:rsid w:val="06596062"/>
    <w:rsid w:val="09BE2C58"/>
    <w:rsid w:val="0A480822"/>
    <w:rsid w:val="0AA278D1"/>
    <w:rsid w:val="0B136A99"/>
    <w:rsid w:val="0B18369E"/>
    <w:rsid w:val="0B3314BC"/>
    <w:rsid w:val="0BEF639A"/>
    <w:rsid w:val="0C582DB2"/>
    <w:rsid w:val="0C6B59A4"/>
    <w:rsid w:val="0D254905"/>
    <w:rsid w:val="0D620F1D"/>
    <w:rsid w:val="0E905F52"/>
    <w:rsid w:val="0EEA7E2F"/>
    <w:rsid w:val="0F9778C1"/>
    <w:rsid w:val="0FFF1162"/>
    <w:rsid w:val="101F13FA"/>
    <w:rsid w:val="10EA7CB1"/>
    <w:rsid w:val="11022E44"/>
    <w:rsid w:val="11B62964"/>
    <w:rsid w:val="11CB6CFA"/>
    <w:rsid w:val="128C32CE"/>
    <w:rsid w:val="12BF5ECB"/>
    <w:rsid w:val="13E84406"/>
    <w:rsid w:val="142D65F8"/>
    <w:rsid w:val="147F798E"/>
    <w:rsid w:val="14A10680"/>
    <w:rsid w:val="14AA1CC5"/>
    <w:rsid w:val="14D74CFF"/>
    <w:rsid w:val="15001400"/>
    <w:rsid w:val="15324E7E"/>
    <w:rsid w:val="154E1CAE"/>
    <w:rsid w:val="1566746B"/>
    <w:rsid w:val="15840BE3"/>
    <w:rsid w:val="15F059B1"/>
    <w:rsid w:val="16D27ADD"/>
    <w:rsid w:val="1717508E"/>
    <w:rsid w:val="17A73B20"/>
    <w:rsid w:val="17A952A7"/>
    <w:rsid w:val="17AB30C1"/>
    <w:rsid w:val="17E12AA2"/>
    <w:rsid w:val="180955FC"/>
    <w:rsid w:val="186A6D20"/>
    <w:rsid w:val="18F97CD4"/>
    <w:rsid w:val="19D450A1"/>
    <w:rsid w:val="1A623741"/>
    <w:rsid w:val="1B4750BF"/>
    <w:rsid w:val="1B9A6EB5"/>
    <w:rsid w:val="1BE7663A"/>
    <w:rsid w:val="1C392C3F"/>
    <w:rsid w:val="1CF74F8D"/>
    <w:rsid w:val="1D740672"/>
    <w:rsid w:val="1DDB266A"/>
    <w:rsid w:val="1E423186"/>
    <w:rsid w:val="1F3F7A7F"/>
    <w:rsid w:val="1F611816"/>
    <w:rsid w:val="1FEC096A"/>
    <w:rsid w:val="20AF0AA9"/>
    <w:rsid w:val="212E0A80"/>
    <w:rsid w:val="22E57796"/>
    <w:rsid w:val="23575608"/>
    <w:rsid w:val="23EA55C8"/>
    <w:rsid w:val="23F77ABA"/>
    <w:rsid w:val="252923A2"/>
    <w:rsid w:val="2596521A"/>
    <w:rsid w:val="25A46846"/>
    <w:rsid w:val="26AB6845"/>
    <w:rsid w:val="2780399A"/>
    <w:rsid w:val="278F3A27"/>
    <w:rsid w:val="27920D55"/>
    <w:rsid w:val="27D11FDA"/>
    <w:rsid w:val="27D55B46"/>
    <w:rsid w:val="289F7823"/>
    <w:rsid w:val="295A48C4"/>
    <w:rsid w:val="29932524"/>
    <w:rsid w:val="29F4100A"/>
    <w:rsid w:val="2A0A2ADE"/>
    <w:rsid w:val="2A4074CD"/>
    <w:rsid w:val="2ABE1CB1"/>
    <w:rsid w:val="2B32365B"/>
    <w:rsid w:val="2BD25EB9"/>
    <w:rsid w:val="2BF72723"/>
    <w:rsid w:val="2C4468B7"/>
    <w:rsid w:val="2D3F6019"/>
    <w:rsid w:val="2D5568AE"/>
    <w:rsid w:val="2D906A94"/>
    <w:rsid w:val="2F226F00"/>
    <w:rsid w:val="32267256"/>
    <w:rsid w:val="330742D5"/>
    <w:rsid w:val="33744442"/>
    <w:rsid w:val="34446317"/>
    <w:rsid w:val="34734562"/>
    <w:rsid w:val="35133FF8"/>
    <w:rsid w:val="35652AAB"/>
    <w:rsid w:val="37516613"/>
    <w:rsid w:val="37C16CB4"/>
    <w:rsid w:val="383576B2"/>
    <w:rsid w:val="3874149A"/>
    <w:rsid w:val="388970DC"/>
    <w:rsid w:val="39EE2043"/>
    <w:rsid w:val="3A383677"/>
    <w:rsid w:val="3A6A5812"/>
    <w:rsid w:val="3A911BDE"/>
    <w:rsid w:val="3AAA02FD"/>
    <w:rsid w:val="3ABF7972"/>
    <w:rsid w:val="3B6B5E3D"/>
    <w:rsid w:val="3B7D0601"/>
    <w:rsid w:val="3BE2453F"/>
    <w:rsid w:val="3C88297F"/>
    <w:rsid w:val="3CA64CD9"/>
    <w:rsid w:val="3D5B41F2"/>
    <w:rsid w:val="3E483732"/>
    <w:rsid w:val="3F164C49"/>
    <w:rsid w:val="3F9972C3"/>
    <w:rsid w:val="420E1502"/>
    <w:rsid w:val="43287123"/>
    <w:rsid w:val="43737D4F"/>
    <w:rsid w:val="44463572"/>
    <w:rsid w:val="4545533B"/>
    <w:rsid w:val="45630CE5"/>
    <w:rsid w:val="465F5881"/>
    <w:rsid w:val="46C02CE9"/>
    <w:rsid w:val="473A4C25"/>
    <w:rsid w:val="475E4E0C"/>
    <w:rsid w:val="47A0593F"/>
    <w:rsid w:val="48A20552"/>
    <w:rsid w:val="48B24044"/>
    <w:rsid w:val="49763EA2"/>
    <w:rsid w:val="49C25593"/>
    <w:rsid w:val="4A365FBE"/>
    <w:rsid w:val="4A4160D3"/>
    <w:rsid w:val="4AC9510C"/>
    <w:rsid w:val="4B7B6BEF"/>
    <w:rsid w:val="4BE05DD1"/>
    <w:rsid w:val="4C757DFE"/>
    <w:rsid w:val="4C8E33DC"/>
    <w:rsid w:val="4E5E701C"/>
    <w:rsid w:val="4E8B6382"/>
    <w:rsid w:val="4ED77A85"/>
    <w:rsid w:val="4F045122"/>
    <w:rsid w:val="4F1E73DA"/>
    <w:rsid w:val="4F272228"/>
    <w:rsid w:val="4F4A430F"/>
    <w:rsid w:val="51D93F40"/>
    <w:rsid w:val="52BC5917"/>
    <w:rsid w:val="548F57C4"/>
    <w:rsid w:val="54BB72F1"/>
    <w:rsid w:val="54C025AC"/>
    <w:rsid w:val="5685769E"/>
    <w:rsid w:val="56A9427B"/>
    <w:rsid w:val="5721201F"/>
    <w:rsid w:val="577F2BCB"/>
    <w:rsid w:val="57C30C5A"/>
    <w:rsid w:val="57DF6CF9"/>
    <w:rsid w:val="58224BA6"/>
    <w:rsid w:val="5A7C09AB"/>
    <w:rsid w:val="5AFE6F16"/>
    <w:rsid w:val="5B6B1ED6"/>
    <w:rsid w:val="5BD367AD"/>
    <w:rsid w:val="5BE6476F"/>
    <w:rsid w:val="5C155D5A"/>
    <w:rsid w:val="5C4E22D8"/>
    <w:rsid w:val="5C923FBF"/>
    <w:rsid w:val="5CBB21E8"/>
    <w:rsid w:val="5CD6401D"/>
    <w:rsid w:val="5CEF3797"/>
    <w:rsid w:val="5DEE5F75"/>
    <w:rsid w:val="5EA57119"/>
    <w:rsid w:val="5F5B1D60"/>
    <w:rsid w:val="5F697E76"/>
    <w:rsid w:val="60532927"/>
    <w:rsid w:val="60742CFE"/>
    <w:rsid w:val="60777C77"/>
    <w:rsid w:val="609459E1"/>
    <w:rsid w:val="62B72EB0"/>
    <w:rsid w:val="63204528"/>
    <w:rsid w:val="637B2AE6"/>
    <w:rsid w:val="64020448"/>
    <w:rsid w:val="643B29C0"/>
    <w:rsid w:val="65674DCF"/>
    <w:rsid w:val="65736556"/>
    <w:rsid w:val="657C5668"/>
    <w:rsid w:val="65B257DB"/>
    <w:rsid w:val="65E451CA"/>
    <w:rsid w:val="663E5ADC"/>
    <w:rsid w:val="668E4151"/>
    <w:rsid w:val="668E4250"/>
    <w:rsid w:val="67172103"/>
    <w:rsid w:val="689B4F56"/>
    <w:rsid w:val="695251E9"/>
    <w:rsid w:val="697F5BB4"/>
    <w:rsid w:val="69810FD4"/>
    <w:rsid w:val="69FB16C6"/>
    <w:rsid w:val="6A112367"/>
    <w:rsid w:val="6A1C44E1"/>
    <w:rsid w:val="6A316147"/>
    <w:rsid w:val="6A805783"/>
    <w:rsid w:val="6A8A0365"/>
    <w:rsid w:val="6AD976E8"/>
    <w:rsid w:val="6BDF1F8D"/>
    <w:rsid w:val="6C6A2016"/>
    <w:rsid w:val="6C811AB8"/>
    <w:rsid w:val="6C987148"/>
    <w:rsid w:val="6CE64C0E"/>
    <w:rsid w:val="6DAA3DE1"/>
    <w:rsid w:val="6DFC0308"/>
    <w:rsid w:val="6E4C1BC5"/>
    <w:rsid w:val="6E54453C"/>
    <w:rsid w:val="6EFD471E"/>
    <w:rsid w:val="6F95409A"/>
    <w:rsid w:val="70143026"/>
    <w:rsid w:val="709E277D"/>
    <w:rsid w:val="71541074"/>
    <w:rsid w:val="722B30FB"/>
    <w:rsid w:val="73044AA7"/>
    <w:rsid w:val="73143E47"/>
    <w:rsid w:val="73195F30"/>
    <w:rsid w:val="739F727D"/>
    <w:rsid w:val="742637D2"/>
    <w:rsid w:val="7543761B"/>
    <w:rsid w:val="757C3BD5"/>
    <w:rsid w:val="76EE0B0A"/>
    <w:rsid w:val="77130E47"/>
    <w:rsid w:val="774B7B4E"/>
    <w:rsid w:val="77B352FF"/>
    <w:rsid w:val="77C9279A"/>
    <w:rsid w:val="78032D98"/>
    <w:rsid w:val="78035B32"/>
    <w:rsid w:val="782002DF"/>
    <w:rsid w:val="782F72DD"/>
    <w:rsid w:val="785A6028"/>
    <w:rsid w:val="79B5738F"/>
    <w:rsid w:val="79C840D0"/>
    <w:rsid w:val="7A9628A2"/>
    <w:rsid w:val="7ADA37AB"/>
    <w:rsid w:val="7B3903BA"/>
    <w:rsid w:val="7B5B50B5"/>
    <w:rsid w:val="7D3A7575"/>
    <w:rsid w:val="7D3B4D9B"/>
    <w:rsid w:val="7D670ECA"/>
    <w:rsid w:val="7E91437F"/>
    <w:rsid w:val="7EDE007B"/>
    <w:rsid w:val="7F316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63"/>
    <w:pPr>
      <w:widowControl w:val="0"/>
      <w:ind w:firstLineChars="200" w:firstLine="420"/>
      <w:jc w:val="both"/>
    </w:pPr>
    <w:rPr>
      <w:kern w:val="2"/>
      <w:sz w:val="21"/>
      <w:szCs w:val="24"/>
    </w:rPr>
  </w:style>
  <w:style w:type="paragraph" w:styleId="1">
    <w:name w:val="heading 1"/>
    <w:basedOn w:val="a"/>
    <w:next w:val="a"/>
    <w:qFormat/>
    <w:rsid w:val="003B5F63"/>
    <w:pPr>
      <w:keepNext/>
      <w:keepLines/>
      <w:ind w:firstLineChars="0" w:firstLine="0"/>
      <w:outlineLvl w:val="0"/>
    </w:pPr>
    <w:rPr>
      <w:kern w:val="44"/>
      <w:sz w:val="28"/>
    </w:rPr>
  </w:style>
  <w:style w:type="paragraph" w:styleId="2">
    <w:name w:val="heading 2"/>
    <w:basedOn w:val="a"/>
    <w:next w:val="a"/>
    <w:qFormat/>
    <w:rsid w:val="003B5F63"/>
    <w:pPr>
      <w:keepNext/>
      <w:adjustRightInd w:val="0"/>
      <w:snapToGrid w:val="0"/>
      <w:ind w:firstLineChars="0" w:firstLine="0"/>
      <w:outlineLvl w:val="1"/>
    </w:pPr>
    <w:rPr>
      <w:rFonts w:eastAsia="黑体"/>
      <w:bCs/>
    </w:rPr>
  </w:style>
  <w:style w:type="paragraph" w:styleId="3">
    <w:name w:val="heading 3"/>
    <w:basedOn w:val="a"/>
    <w:next w:val="a"/>
    <w:qFormat/>
    <w:rsid w:val="003B5F63"/>
    <w:pPr>
      <w:keepNext/>
      <w:keepLines/>
      <w:spacing w:before="260" w:after="260" w:line="416" w:lineRule="auto"/>
      <w:outlineLvl w:val="2"/>
    </w:pPr>
    <w:rPr>
      <w:b/>
      <w:bCs/>
      <w:sz w:val="32"/>
      <w:szCs w:val="32"/>
    </w:rPr>
  </w:style>
  <w:style w:type="paragraph" w:styleId="4">
    <w:name w:val="heading 4"/>
    <w:basedOn w:val="a"/>
    <w:next w:val="a"/>
    <w:qFormat/>
    <w:rsid w:val="003B5F63"/>
    <w:pPr>
      <w:keepNext/>
      <w:keepLines/>
      <w:ind w:firstLine="363"/>
      <w:outlineLvl w:val="3"/>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5F63"/>
    <w:rPr>
      <w:color w:val="0000FF"/>
      <w:u w:val="single"/>
    </w:rPr>
  </w:style>
  <w:style w:type="character" w:customStyle="1" w:styleId="Char">
    <w:name w:val="页眉 Char"/>
    <w:link w:val="a4"/>
    <w:locked/>
    <w:rsid w:val="003B5F63"/>
    <w:rPr>
      <w:rFonts w:eastAsia="宋体"/>
      <w:kern w:val="2"/>
      <w:sz w:val="18"/>
      <w:szCs w:val="18"/>
      <w:lang w:val="en-US" w:eastAsia="zh-CN" w:bidi="ar-SA"/>
    </w:rPr>
  </w:style>
  <w:style w:type="character" w:styleId="a5">
    <w:name w:val="page number"/>
    <w:basedOn w:val="a0"/>
    <w:rsid w:val="003B5F63"/>
  </w:style>
  <w:style w:type="paragraph" w:styleId="a6">
    <w:name w:val="footer"/>
    <w:basedOn w:val="a"/>
    <w:rsid w:val="003B5F63"/>
    <w:pPr>
      <w:tabs>
        <w:tab w:val="center" w:pos="4153"/>
        <w:tab w:val="right" w:pos="8306"/>
      </w:tabs>
      <w:snapToGrid w:val="0"/>
      <w:jc w:val="left"/>
    </w:pPr>
    <w:rPr>
      <w:sz w:val="18"/>
      <w:szCs w:val="18"/>
    </w:rPr>
  </w:style>
  <w:style w:type="paragraph" w:styleId="a7">
    <w:name w:val="Normal (Web)"/>
    <w:basedOn w:val="a"/>
    <w:rsid w:val="003B5F63"/>
    <w:rPr>
      <w:sz w:val="24"/>
    </w:rPr>
  </w:style>
  <w:style w:type="paragraph" w:styleId="a4">
    <w:name w:val="header"/>
    <w:basedOn w:val="a"/>
    <w:link w:val="Char"/>
    <w:rsid w:val="003B5F63"/>
    <w:pPr>
      <w:pBdr>
        <w:bottom w:val="single" w:sz="6" w:space="1" w:color="auto"/>
      </w:pBdr>
      <w:tabs>
        <w:tab w:val="center" w:pos="4153"/>
        <w:tab w:val="right" w:pos="8306"/>
      </w:tabs>
      <w:snapToGrid w:val="0"/>
      <w:jc w:val="center"/>
    </w:pPr>
    <w:rPr>
      <w:sz w:val="18"/>
      <w:szCs w:val="18"/>
    </w:rPr>
  </w:style>
  <w:style w:type="paragraph" w:customStyle="1" w:styleId="a8">
    <w:name w:val="表内容"/>
    <w:basedOn w:val="a9"/>
    <w:rsid w:val="003B5F63"/>
    <w:pPr>
      <w:adjustRightInd w:val="0"/>
      <w:snapToGrid w:val="0"/>
    </w:pPr>
  </w:style>
  <w:style w:type="paragraph" w:customStyle="1" w:styleId="aa">
    <w:name w:val="参考文献"/>
    <w:basedOn w:val="a"/>
    <w:rsid w:val="003B5F63"/>
    <w:pPr>
      <w:ind w:left="375" w:hangingChars="179" w:hanging="375"/>
    </w:pPr>
    <w:rPr>
      <w:sz w:val="18"/>
    </w:rPr>
  </w:style>
  <w:style w:type="paragraph" w:customStyle="1" w:styleId="a9">
    <w:name w:val="图表题目"/>
    <w:rsid w:val="003B5F63"/>
    <w:pPr>
      <w:jc w:val="center"/>
    </w:pPr>
    <w:rPr>
      <w:sz w:val="18"/>
      <w:szCs w:val="22"/>
    </w:rPr>
  </w:style>
  <w:style w:type="paragraph" w:customStyle="1" w:styleId="ab">
    <w:name w:val="公式"/>
    <w:basedOn w:val="a"/>
    <w:rsid w:val="003B5F63"/>
    <w:pPr>
      <w:tabs>
        <w:tab w:val="center" w:pos="4200"/>
        <w:tab w:val="right" w:pos="8190"/>
      </w:tabs>
      <w:ind w:firstLineChars="0" w:firstLine="0"/>
    </w:pPr>
  </w:style>
  <w:style w:type="table" w:styleId="ac">
    <w:name w:val="Table Grid"/>
    <w:basedOn w:val="a1"/>
    <w:rsid w:val="003B5F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0"/>
    <w:rsid w:val="005812BD"/>
    <w:rPr>
      <w:sz w:val="18"/>
      <w:szCs w:val="18"/>
    </w:rPr>
  </w:style>
  <w:style w:type="character" w:customStyle="1" w:styleId="Char0">
    <w:name w:val="批注框文本 Char"/>
    <w:basedOn w:val="a0"/>
    <w:link w:val="ad"/>
    <w:rsid w:val="005812B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9.jpe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29.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2.jpeg"/><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hyperlink" Target="mailto:mlxie@mail.hust.edu.cn" TargetMode="External"/><Relationship Id="rId79"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oleObject" Target="embeddings/oleObject24.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png"/><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jpeg"/><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emf"/><Relationship Id="rId80"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lxie@mail.hust.edu.cn" TargetMode="Externa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901</Words>
  <Characters>5136</Characters>
  <Application>Microsoft Office Word</Application>
  <DocSecurity>0</DocSecurity>
  <Lines>42</Lines>
  <Paragraphs>12</Paragraphs>
  <ScaleCrop>false</ScaleCrop>
  <Company>番茄花园</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两种无界流动稳定性问题的计算</dc:title>
  <dc:subject/>
  <dc:creator>番茄花园</dc:creator>
  <cp:keywords/>
  <cp:lastModifiedBy>中国造船-许</cp:lastModifiedBy>
  <cp:revision>15</cp:revision>
  <cp:lastPrinted>2019-08-05T02:29:00Z</cp:lastPrinted>
  <dcterms:created xsi:type="dcterms:W3CDTF">2019-05-10T00:09:00Z</dcterms:created>
  <dcterms:modified xsi:type="dcterms:W3CDTF">2019-08-05T02:29:00Z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vt:lpwstr>6</vt:lpwstr>
  </property>
</Properties>
</file>